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derivación a la Clínica Universidad de Navarra de pacientes con cáncer de próstata para tratamiento mediante cirugía robótica Da Vinci,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Criterios que utiliza el Gobierno de Navarra para derivar a la Clínica Universidad de Navarra pacientes con cáncer de próstata para tratamiento mediante cirugía robótica Da Vinci.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