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Figarolgo kontzejuko Bi erresumen urmaeleko KBB eta BBEaren hezegunearen habitataren kolapsoa konpontzeko larrialdi-plan bat ote dagoen jakiteari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Legebiltzarraren Erregelamenduan ezarritakoaren babesean, galdera hau aurkezten du, Landa Garapeneko eta Ingurumeneko kontseilariak idatziz erantzun dezan:</w:t>
      </w:r>
    </w:p>
    <w:p>
      <w:pPr>
        <w:pStyle w:val="0"/>
        <w:suppressAutoHyphens w:val="false"/>
        <w:rPr>
          <w:rStyle w:val="1"/>
        </w:rPr>
      </w:pPr>
      <w:r>
        <w:rPr>
          <w:rStyle w:val="1"/>
        </w:rPr>
        <w:t xml:space="preserve">Zure departamentuak eta Ebroko Konfederazio Hidrografikoak akordio bat sinatu zuten Bardeetako 2. zenbakiko ureztatzaileen elkartearekin, Figarol kontzejuko Bi erresumen urmaeleko KBB eta BBEaren hezegunearen habitataren kolapsoa konpontzeko. Bada, ba al dago larrialdi-planik, akordio hori denboran luzatuz gero aplikatu ahal izateko, hezegunea guztiz kolapsatu ez dadin ur faltaren ondorioz?</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rPr>
        <w:t xml:space="preserve">Foru parlamentaria: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