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noviem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onmemoración del Día Mundial de la Diabetes que se celebra el 14 de noviembre. El Parlamento celebrará un acto el 15 de noviembre a las 13 horas junto a ANAD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luminará su fachada el próximo 14 de noviembre con el color azul.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3. El Parlamento de Navarra insta a las instituciones competentes a seguir promoviendo políticas de prevención de la enfermedad de la diabe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considera necesario impulsar medidas para aumentar la formación y educación Diabetológica de pacientes y profesi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considera necesario impulsar la visibilización de la Diabetes y muestra su apoyo a las actividades que ANADI ha·organizado para conmemorar el Día Mundial de la Diabete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