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noviembre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onmemoración del Día Mundial de la Diabetes que se celebra el 14 de noviembre. El Parlamento celebrará un acto el 15 de noviembre a las 13 horas junto a ANAD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luminará su fachada el próximo 14 de noviembre con el color azul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3. El Parlamento de Navarra insta a las instituciones competentes a seguir promoviendo políticas de prevención de la enfermedad de la diabet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considera necesario impulsar medidas para aumentar la formación y educación Diabetológica de pacientes y profes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considera necesario impulsar la visibilización de la Diabetes y muestra su apoyo a las actividades que ANADI ha·organizado para conmemorar el Día Mundial de la Diabetes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