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HUB Eatex Food programari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foru parlamentari Javier Lecumberri Urabayen jaunak, Legebiltzarreko Erregelamenduak ezarritakoaren babesean, honako galdera hau egiten du, Unibertsitateko, Berrikuntzako eta Eraldaketa Digitaleko kontseilariak Osoko Bilkuran ahoz erantzun dezan:</w:t>
      </w:r>
    </w:p>
    <w:p>
      <w:pPr>
        <w:pStyle w:val="0"/>
        <w:suppressAutoHyphens w:val="false"/>
        <w:rPr>
          <w:rStyle w:val="1"/>
        </w:rPr>
      </w:pPr>
      <w:r>
        <w:rPr>
          <w:rStyle w:val="1"/>
        </w:rPr>
        <w:t xml:space="preserve">Duela gutxi abiarazi da Eatex Food HUBa, funts europarrekin finantzatutako ekosistema bat, nekazaritzako elikagaien enpresa nafarrei berrikuntza garatzeko aukera ematera bideratua. Ekimen hori erabat aitzindaria da Espainian.</w:t>
      </w:r>
    </w:p>
    <w:p>
      <w:pPr>
        <w:pStyle w:val="0"/>
        <w:suppressAutoHyphens w:val="false"/>
        <w:rPr>
          <w:rStyle w:val="1"/>
        </w:rPr>
      </w:pPr>
      <w:r>
        <w:rPr>
          <w:rStyle w:val="1"/>
        </w:rPr>
        <w:t xml:space="preserve">Nola gauzatzen da programa hori, eta zer onura jasotzen du Nafarroak?</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