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Ley del “Sólo sí es sí”, formulada por la Ilma. Sra. D.ª Isabel Olave Ballarena.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Isabel Olave Ballarena, miembro de las Cortes de Navarra, adscrita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¿Le preocupa que se estén produciendo reducciones de condenas y excarcelaciones como consecuencia de la ley del “Solo sí es sí” o, por el contrario, le parece una buena ley?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24 de noviembre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