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/>
      </w:pPr>
      <w:r>
        <w:rPr/>
        <w:t xml:space="preserve">10-22/MOC-00104. Resolución por la que se insta al Gobierno de Navarra a modificar la Orden Foral 186/1993, de 11 de mayo, para becar al alumnado transportado y desfavorecido socioeconómicamente al margen de su jornada y a utilizar como criterio para la concesión de las ayudas de comedor la situación socioeconómica de las familias con independencia de su escolarización en la red pública o en la concertada</w:t>
      </w:r>
    </w:p>
    <w:p>
      <w:pPr>
        <w:pStyle w:val="3"/>
        <w:suppressAutoHyphens w:val="false"/>
        <w:rPr/>
      </w:pPr>
      <w:r>
        <w:rPr/>
        <w:t xml:space="preserve">Aprobación por la Comisión de Educación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1" w:type="paragraph">
    <w:name w:val="Normal"/>
    <w:next w:val="1"/>
    <w:link w:val="2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3" w:type="paragraph">
    <w:name w:val="Subtítulo"/>
    <w:basedOn w:val="1"/>
    <w:next w:val="3"/>
    <w:qFormat w:val="true"/>
    <w:pPr>
      <w:jc w:val="both"/>
      <w:ind w:firstLine="0"/>
      <w:spacing w:after="0" w:before="0" w:line="240" w:lineRule="auto"/>
      <w:keepNext w:val="true"/>
      <w:keepLines w:val="true"/>
      <w:textFlow w:val="lrTb"/>
      <w:textAlignment w:val="baseline"/>
      <w:suppressAutoHyphens w:val="false"/>
      <w:contextualSpacing w:val="false"/>
    </w:pPr>
    <w:rPr>
      <w:i/>
      <w:sz w:val="19"/>
      <w:caps/>
      <w:w w:val="110.001"/>
      <w:rFonts w:ascii="Helvetica LT Std" w:cs="Helvetica LT Std" w:eastAsia="Helvetica LT Std" w:hAnsi="Helvetica LT Std"/>
    </w:rPr>
  </w:style>
  <w:style w:customStyle="1" w:styleId="0" w:type="paragraph">
    <w:name w:val="Título"/>
    <w:basedOn w:val="1"/>
    <w:next w:val="3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  <w:contextualSpacing w:val="false"/>
    </w:pPr>
    <w:rPr>
      <w:b/>
      <w:sz w:val="26"/>
      <w:w w:val="110.001"/>
      <w:rFonts w:ascii="Times New Roman" w:cs="Times New Roman" w:eastAsia="Times New Roman" w:hAnsi="Times New Roman"/>
    </w:rPr>
  </w:style>
  <w:style w:default="1" w:styleId="2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