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b w:val="true"/>
          <w:spacing w:val="-1.919"/>
        </w:rPr>
        <w:t xml:space="preserve">1. </w:t>
      </w:r>
      <w:r>
        <w:rPr>
          <w:rStyle w:val="1"/>
          <w:spacing w:val="-1.919"/>
        </w:rPr>
        <w:t xml:space="preserve">Izapidetzeko onartzea Jorge Esparza Garrido jaunak aurkezturiko galdera, Nafarroako 2019-2025 Desgaitasun Plana onetsi zenetik, Nafarroako gizarte zerbitzuen sistemaren funtzionamenduaren hobekuntza egiteari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onetsi zenetik, gauzatu al da Nafarroako gizarte zerbitzuen sistemaren funtzionamenduaren hobekuntza, etxez etxeko eta eguneko zerbitzu publikoak ematen dituztenen baimen, homologazio, ikuskapen eta zehapenei dagokienez?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