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creado protocolos específicos para el apoyo, comunicación y acompañamiento a pacientes y familiares desde la sospecha y el diagnóstico de discapacidad o de enfermedades discapacitantes, enfermedades raras y a lo largo del proceso de atención sociosanitaria,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creado protocolos específicos para el apoyo, comunicación y acompañamiento a pacientes y familiares desde la sospecha y el diagnóstico de discapacidad o de enfermedades discapacitantes, enfermedades raras y a lo largo del proceso de atención sociosanitaria?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priorizado de alguna manera a la población infanto-juvenil?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De ser así,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