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incorporado un servicio de interpretación y traducción a diferentes idioma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incorporado un servicio de interpretación y traducción a diferentes idiomas, incluida la Lengua de Signos, así como la adaptación a Lectura Fácil u otras ayudas técnicas pertinentes, para hacer más accesible la atención a personas con discapacidad y padres/madres en Atención Tempra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