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19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si, desde la aprobación del Plan de Discapacidad de Navarra 2019-2025, se ha impulsado la adquisición de materiales en lectura fácil y otros materiales adaptados y accesibles en las bibliotecas públicas, formulada por el Ilmo. Sr. D. Jorge Esparza Garrido.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19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 impulsado la adquisición de materiales en lectura fácil y otros materiales adaptados y accesibles (braille, audiolibros, etc.) en las bibliotecas públicas?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¿De qué manera y en qué fechas?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¿Qué número de materiales en lectura fácil y otros materiales adaptados y accesibles existía en las bibliotecas públicas de Navarra desde 2015? Disgregar datos por años y tipo de material.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13 de diciembre de 2022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