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diseñado programas formativos para personas con discapacidad en base a la demanda de trabajo existente en el mercado,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 programas formativos para personas con discapacidad en base a la demanda de trabajo existente en el mercado?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tipo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