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publizitate kanpaina irisgarririk egin den eremu publikoetan eta erregio mailako hedabideetan desgaitasuna duten pertsonen eskubideei buruz horren gaineko irudi sozial positiboa emanda.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publizitate kanpaina irisgarririk eremu publikoetan eta erregio mailako hedabideetan desgaitasuna duten pertsonen eskubideei buruz horren gaineko irudi sozial positiboa emanda?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2.- Zer hedabidetan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izatera, desgaitasuna duten emakume eta nesken inguruko berariazko lerrorik sartu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