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eperako Desgaitasun Plana onetsi zenez geroztik, Foru Administrazioaren eta sektoreko elkarteen artean inolako entitate-gidarik eta elkarturiko koordinazio-protokolorik sortu den, foru entitateen eta departamentuen artean deribazioak eta norabide biko komunikazioa errazte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eperako Desgaitasun Plana onetsi zenez geroztik, sortu al da inolako entitate-gidarik eta elkarturiko koordinazio-protokolorik Foru Administrazioaren eta sektoreko elkarteen artean, foru entitateen eta departamentuen artean deribazioak eta norabide biko komunikazioa errazte aldera?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Zeintzuk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