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utilización de actos institucionales para la difusión de mensajes partidistas,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 Unai Hualde Iglesias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Pérez-Nievas López de Goicoechea, miembro de las Cortes de Navarra, adscrito al Grupo Parlamentario Navarra Suma (NA+), realiza la siguiente pregunta oral dirigida a la Presidenta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la Presidenta del Gobierno de Navarra de la utilización de actos institucionales para la difusión de mensajes partidistas?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enero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