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Marta Álvarez Alonso andreak aurkeztutako galdera, jakiteko zergatik ez zitzaion Fiskaltzari jakinarazi delitu-zantzuak zeudela Sodena, CEN eta Albyn Medicalen arteko hitzarmenari zegokionez.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Marta Álvarez Alonso andreak, Legebiltzarreko Erregelamenduan ezarritakoaren babesean, honako galdera hau aurkezten du, Ekonomia eta Ogasuneko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zenion Fiskaltzari jakinarazi delitu-zantzuak zeudela Sodena, CEN eta Albyn Medicalen arteko hitzarmenari zegokionez, Kontu-hartzailetzako zuzendari nagusiak hala adierazi bazizun?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