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jornadas formativas para personal del Servicio Navarro de Empleo relativas a pautas para la atención a las personas con discapacidad realizadas en 2021,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qué fechas se realizó en 2021 las tres jornadas formativas para personal del Servicio Navarro de Empleo sobre pautas para la atención a las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¿Se ha garantizado la formación de, al menos, dos personas por cada agencia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¿De qué manera se desglosa por agencias de empleo las personas que han tomado parte en esta formación en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