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odena, CEN eta Albyn Medicalen arteko hitzarmenaren esparruan maskarak erosteari dagokionez “eskarien izapidetzeak eragindako gastuen” 2.564.354 euroen banak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, CEN eta Albyn Medicalen arteko hitzarmenaren esparruan maskarak erosteari dagokionez “eskarien izapidetzeak eragindako gastuen” 2.564.354 euroen banak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