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2023ko urtarrilaren 19an egindako bilkuran, honako mozio hau ezetsi du: “Mozioa. Horren bidez, botere-banaketa oinarrizko printzipio demokratiko gisa berresten da, eta arbuiatu egiten dira Espainiako Gobernuak auzitegien funtzionamenduan egindako presio eta esku-sartze ez-legitimoak”. Mozioa Iñaki Iriarte López jaunak aurkeztu zuen eta 2023ko urtarrilaren 17ko 6.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