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30 de enero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moción por la que se insta al departamento de Cohesión territorial del Gobierno de Navarra a garantizar un servicio de autobús Fitero-Cintruénigo-Corella-Castejón-Pamplona con ida y vuelta en el día y tres frecuencias desde las 6:30 de la mañana, presentada por el G.P. Mixto-Izquierda-Ezkerra.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Acordar su tramitación ante la Comisión de Cohesión Territorial y disponer que el plazo de presentación de enmiendas finalizará a las doce horas del día anterior al del comienzo de la sesión en que haya de debatirse.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30 de enero de 2023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MOCIÓN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Marisa de Simón Caballero, portavoz del Grupo Mixto-lzquierda-Ezkerra, al amparo de lo establecido en el Reglamento de la Cámara, presenta la siguiente moción, para su debate en la Comisión de Cohesión Territorial de este Parlamento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Hace poco menos de un año preguntamos al Gobierno de Navarra sobre las deficiencias en el transporte interurbano que afectaban y continúan afectando a la población de las localidades de Cintruénigo, Fitero y Corella, que sufren unos horarios incompatibles con las necesidades de la ciudadanía, que no puede hacer sus gestiones en el día.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solución que prevé el departamento a partir del próximo mes de marzo supone la eliminación de la línea regular que une estas poblaciones con Pamplona, añadiendo un trasbordo en Tudela.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afectados son 22.800 habitantes del valle del Alhama, en particular quienes acuden a Pamplona a una cita médica, a estudiar o a su puesto de trabajo.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Propuesta de resolución: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Parlamento de Navarra insta al Departamento de Cohesión Territorial del Gobierno de Navarra a que garantice un servicio de autobús Fitero-Cintuénigo-Corella-Castejón-Pamplona con ida y vuelta en el día y tres frecuencias desde las 6:30 de la mañana.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Pamplona-lruñea, a 26 de junio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