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2023ko otsailaren 20an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Javier García Jiménez jaunak aurkeztutako galdera, Foruzaingoan jardunaldi, ordutegi eta ordainsarien erregelamenduaren zirriborroak dakarren langile-gastuen igoera finantzatzeari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2023ko otsailaren 20an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talde parlamentarioari atxikia dagoen Javier García Jiménez jaunak, Legebiltzarreko Erregelamenduan ezarritakoaren babesean, honako galdera hau aurkezten du, Nafarroako Gobernuko lehendakariak Osoko Bilkuran ahoz erantzun dezan:</w:t>
      </w:r>
    </w:p>
    <w:p>
      <w:pPr>
        <w:pStyle w:val="0"/>
        <w:suppressAutoHyphens w:val="false"/>
        <w:rPr>
          <w:rStyle w:val="1"/>
        </w:rPr>
      </w:pPr>
      <w:r>
        <w:rPr>
          <w:rStyle w:val="1"/>
        </w:rPr>
        <w:t xml:space="preserve">Nafarroako Gobernuak nola finantzatuko du Foruzaingoan jardunaldi, ordutegi eta ordainsarien erregelamenduaren zirriborroak dakarren langile-gastuen igoera?</w:t>
      </w:r>
    </w:p>
    <w:p>
      <w:pPr>
        <w:pStyle w:val="0"/>
        <w:suppressAutoHyphens w:val="false"/>
        <w:rPr>
          <w:rStyle w:val="1"/>
        </w:rPr>
      </w:pPr>
      <w:r>
        <w:rPr>
          <w:rStyle w:val="1"/>
        </w:rPr>
        <w:t xml:space="preserve">Iruñean, 2023ko otsailaren 16an</w:t>
      </w:r>
    </w:p>
    <w:p>
      <w:pPr>
        <w:pStyle w:val="0"/>
        <w:suppressAutoHyphens w:val="false"/>
        <w:rPr>
          <w:rStyle w:val="1"/>
        </w:rPr>
      </w:pPr>
      <w:r>
        <w:rPr>
          <w:rStyle w:val="1"/>
        </w:rPr>
        <w:t xml:space="preserve">Foru parlamentaria: Javier García Jiménez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