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gaurkotasun handiko galdera, gure erkidegoan enpresa-proiektu berriak garatzeko aurreikusten diren inbertsioei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GALDERAREN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Goñik, Legebiltzarreko Erregelamenduak ezarritakoaren babesean, gaurkotasun handiko honako galdera hau egiten du, Nafarroako Gobernuko lehendakariak 2023ko otsailaren 23ko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balantze egiten du gure erkidegoan enpresa-proiektu berriak garatzeko aurreikusten diren inbertsioei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