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ejecución a través de las entidades locales de Navarra del proyecto 5 del Convenio entre el Departamento de Derechos Sociales y el Ministerio de Derechos Sociales y Agenda 2030 para la ejecución de proyectos con cargo a fondos europeos procedentes del MRR,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la descripción de los proyectos incorporados en el Convenio entre el Departamento de Derechos Sociales y el Ministerio de Derechos Sociales y Agenda 2030 para la ejecución de proyectos con cargo a fondos europeos procedentes del MRR, se recoge en el proyecto 5 (reforzamiento de los SSB) que una parte del presupuesto total de cada año ha de realizarse a través de las entidades locales.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presupuesto se ha ejecutado en 2021 y 2022 en este proyecto a través de entidades locales? Desglosar por años y por entidades locales.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