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662F3" w14:textId="77777777" w:rsidR="006A156F" w:rsidRDefault="00E21FED" w:rsidP="004874A4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Navarra Suma talde parlamentarioari atxikitako foru parlamentari Cristina Ibarrola </w:t>
      </w:r>
      <w:proofErr w:type="spellStart"/>
      <w:r>
        <w:rPr>
          <w:rFonts w:ascii="Arial" w:hAnsi="Arial"/>
        </w:rPr>
        <w:t>Guillén</w:t>
      </w:r>
      <w:proofErr w:type="spellEnd"/>
      <w:r>
        <w:rPr>
          <w:rFonts w:ascii="Arial" w:hAnsi="Arial"/>
        </w:rPr>
        <w:t xml:space="preserve"> andreak idatzizko galdera aurkeztu du (10-22-PES-00315); haren bitartez informazio hau eskatzen du: “Nafarroako Gobernuak erabiltzen dituen irizpideak prostatako minbizia duten gaixoak Nafarroako Unibertsitatea Klinikara bideratzeko, Da Vinci kirurgia </w:t>
      </w:r>
      <w:proofErr w:type="spellStart"/>
      <w:r>
        <w:rPr>
          <w:rFonts w:ascii="Arial" w:hAnsi="Arial"/>
        </w:rPr>
        <w:t>robotikoaren</w:t>
      </w:r>
      <w:proofErr w:type="spellEnd"/>
      <w:r>
        <w:rPr>
          <w:rFonts w:ascii="Arial" w:hAnsi="Arial"/>
        </w:rPr>
        <w:t xml:space="preserve"> bidez tratamendua jaso dezaten”. Hona Nafarroako Gobernuko Osasuneko kontseilariak horri buruz ematen dion informazioa:</w:t>
      </w:r>
    </w:p>
    <w:p w14:paraId="49CCFBA1" w14:textId="77777777" w:rsidR="006A156F" w:rsidRDefault="004874A4" w:rsidP="004874A4">
      <w:pPr>
        <w:jc w:val="both"/>
        <w:rPr>
          <w:rFonts w:ascii="Arial" w:hAnsi="Arial" w:cs="Arial"/>
        </w:rPr>
      </w:pPr>
      <w:r>
        <w:rPr>
          <w:rFonts w:ascii="Arial" w:hAnsi="Arial"/>
        </w:rPr>
        <w:t>Irizpide hauek erabiltzen dira deribaziorako:</w:t>
      </w:r>
    </w:p>
    <w:p w14:paraId="4077FBDA" w14:textId="7DEEB61A" w:rsidR="004874A4" w:rsidRPr="006A156F" w:rsidRDefault="004874A4" w:rsidP="004874A4">
      <w:pPr>
        <w:pStyle w:val="Default"/>
        <w:jc w:val="both"/>
        <w:rPr>
          <w:rFonts w:eastAsia="Times New Roman"/>
          <w:color w:val="auto"/>
        </w:rPr>
      </w:pPr>
      <w:r>
        <w:rPr>
          <w:color w:val="auto"/>
        </w:rPr>
        <w:t xml:space="preserve">Pazienteak: </w:t>
      </w:r>
    </w:p>
    <w:p w14:paraId="5605C019" w14:textId="77777777" w:rsidR="004874A4" w:rsidRPr="006A156F" w:rsidRDefault="004874A4" w:rsidP="004874A4">
      <w:pPr>
        <w:pStyle w:val="Default"/>
        <w:jc w:val="both"/>
        <w:rPr>
          <w:rFonts w:eastAsia="Times New Roman"/>
          <w:color w:val="auto"/>
        </w:rPr>
      </w:pPr>
      <w:r>
        <w:rPr>
          <w:color w:val="auto"/>
        </w:rPr>
        <w:t xml:space="preserve">● Bizi itxaropena &gt; 10 urte </w:t>
      </w:r>
    </w:p>
    <w:p w14:paraId="35A75A1F" w14:textId="77777777" w:rsidR="004874A4" w:rsidRPr="006A156F" w:rsidRDefault="004874A4" w:rsidP="004874A4">
      <w:pPr>
        <w:pStyle w:val="Default"/>
        <w:jc w:val="both"/>
        <w:rPr>
          <w:rFonts w:eastAsia="Times New Roman"/>
          <w:color w:val="auto"/>
        </w:rPr>
      </w:pPr>
      <w:r>
        <w:rPr>
          <w:color w:val="auto"/>
        </w:rPr>
        <w:t xml:space="preserve">● Funtzionalak: </w:t>
      </w:r>
    </w:p>
    <w:p w14:paraId="70392556" w14:textId="77777777" w:rsidR="004874A4" w:rsidRPr="006A156F" w:rsidRDefault="004874A4" w:rsidP="004874A4">
      <w:pPr>
        <w:pStyle w:val="Default"/>
        <w:numPr>
          <w:ilvl w:val="0"/>
          <w:numId w:val="9"/>
        </w:numPr>
        <w:jc w:val="both"/>
        <w:rPr>
          <w:rFonts w:eastAsia="Times New Roman"/>
          <w:color w:val="auto"/>
        </w:rPr>
      </w:pPr>
      <w:proofErr w:type="spellStart"/>
      <w:r>
        <w:rPr>
          <w:color w:val="auto"/>
        </w:rPr>
        <w:t>Sexualki</w:t>
      </w:r>
      <w:proofErr w:type="spellEnd"/>
      <w:r>
        <w:rPr>
          <w:color w:val="auto"/>
        </w:rPr>
        <w:t xml:space="preserve"> aktiboak, erekzioaren disfuntzioaren autoebaluaziorako IIEF5 testa gomendatu zaiena, gaztelaniaz </w:t>
      </w:r>
      <w:proofErr w:type="spellStart"/>
      <w:r>
        <w:rPr>
          <w:color w:val="auto"/>
        </w:rPr>
        <w:t>balidatua</w:t>
      </w:r>
      <w:proofErr w:type="spellEnd"/>
      <w:r>
        <w:rPr>
          <w:color w:val="auto"/>
        </w:rPr>
        <w:t xml:space="preserve"> (22tik gorako puntuazioa atera behar dute).  </w:t>
      </w:r>
    </w:p>
    <w:p w14:paraId="5B5A386C" w14:textId="77777777" w:rsidR="004874A4" w:rsidRPr="006A156F" w:rsidRDefault="004874A4" w:rsidP="004874A4">
      <w:pPr>
        <w:pStyle w:val="Default"/>
        <w:numPr>
          <w:ilvl w:val="0"/>
          <w:numId w:val="9"/>
        </w:numPr>
        <w:jc w:val="both"/>
        <w:rPr>
          <w:rFonts w:eastAsia="Times New Roman"/>
          <w:color w:val="auto"/>
        </w:rPr>
      </w:pPr>
      <w:r>
        <w:rPr>
          <w:color w:val="auto"/>
        </w:rPr>
        <w:t xml:space="preserve">Gernuari euste normala </w:t>
      </w:r>
    </w:p>
    <w:p w14:paraId="2F335B88" w14:textId="77777777" w:rsidR="004874A4" w:rsidRPr="006A156F" w:rsidRDefault="004874A4" w:rsidP="004874A4">
      <w:pPr>
        <w:pStyle w:val="Default"/>
        <w:jc w:val="both"/>
        <w:rPr>
          <w:rFonts w:eastAsia="Times New Roman"/>
          <w:color w:val="auto"/>
        </w:rPr>
      </w:pPr>
      <w:r>
        <w:rPr>
          <w:color w:val="auto"/>
        </w:rPr>
        <w:t xml:space="preserve">● Onkologikoak: </w:t>
      </w:r>
    </w:p>
    <w:p w14:paraId="604B3125" w14:textId="77777777" w:rsidR="004874A4" w:rsidRPr="006A156F" w:rsidRDefault="004874A4" w:rsidP="004874A4">
      <w:pPr>
        <w:pStyle w:val="Default"/>
        <w:numPr>
          <w:ilvl w:val="0"/>
          <w:numId w:val="10"/>
        </w:numPr>
        <w:jc w:val="both"/>
        <w:rPr>
          <w:rFonts w:eastAsia="Times New Roman"/>
          <w:color w:val="auto"/>
        </w:rPr>
      </w:pPr>
      <w:r>
        <w:rPr>
          <w:color w:val="auto"/>
        </w:rPr>
        <w:t xml:space="preserve">Prostatako kartzinoma lokalizatua eta arrisku txikikoa </w:t>
      </w:r>
    </w:p>
    <w:p w14:paraId="3FA92FE2" w14:textId="77777777" w:rsidR="004874A4" w:rsidRPr="006A156F" w:rsidRDefault="004874A4" w:rsidP="004874A4">
      <w:pPr>
        <w:pStyle w:val="Default"/>
        <w:numPr>
          <w:ilvl w:val="0"/>
          <w:numId w:val="10"/>
        </w:numPr>
        <w:jc w:val="both"/>
        <w:rPr>
          <w:rFonts w:eastAsia="Times New Roman"/>
          <w:color w:val="auto"/>
        </w:rPr>
      </w:pPr>
      <w:r>
        <w:rPr>
          <w:color w:val="auto"/>
        </w:rPr>
        <w:t xml:space="preserve">Prostatako kartzinoma lokalizatua eta arrisku ertainekoa, kapsulaz kanpoko gaixotasunaren probabilitaterik gabe edo probabilitate txikiarekin (EM eta/edo nomograma bidezko datuak) </w:t>
      </w:r>
    </w:p>
    <w:p w14:paraId="1D3EB795" w14:textId="47D420A6" w:rsidR="006A156F" w:rsidRDefault="004874A4" w:rsidP="004874A4">
      <w:pPr>
        <w:pStyle w:val="Prrafodelista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Prostatako kartzinoma lokalizatua eta arrisku handikoa, oso ongi aukeratutako kasuetan (erdiko tumorea, kapsulaz kanpoko erasanaren daturik ez </w:t>
      </w:r>
      <w:proofErr w:type="spellStart"/>
      <w:r>
        <w:rPr>
          <w:rFonts w:ascii="Arial" w:hAnsi="Arial"/>
        </w:rPr>
        <w:t>EMan</w:t>
      </w:r>
      <w:proofErr w:type="spellEnd"/>
      <w:r>
        <w:rPr>
          <w:rFonts w:ascii="Arial" w:hAnsi="Arial"/>
        </w:rPr>
        <w:t>, eta ondeste-haztapen normala.</w:t>
      </w:r>
    </w:p>
    <w:p w14:paraId="02E9B5EA" w14:textId="4047A68D" w:rsidR="006A156F" w:rsidRDefault="00E21FED" w:rsidP="00E21FED">
      <w:pPr>
        <w:tabs>
          <w:tab w:val="left" w:pos="72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>Hori guztia jakinarazten dizut, Nafarroako Parlamentuko Erregelamenduaren 194. artikuluan xedatutakoa betez.</w:t>
      </w:r>
    </w:p>
    <w:p w14:paraId="6D239B0F" w14:textId="57DE36D0" w:rsidR="006A156F" w:rsidRDefault="00DB2B07" w:rsidP="00E21FED">
      <w:pPr>
        <w:tabs>
          <w:tab w:val="left" w:pos="3780"/>
        </w:tabs>
        <w:spacing w:line="288" w:lineRule="auto"/>
        <w:jc w:val="center"/>
        <w:rPr>
          <w:rFonts w:ascii="Arial" w:hAnsi="Arial" w:cs="Arial"/>
        </w:rPr>
      </w:pPr>
      <w:r>
        <w:rPr>
          <w:rFonts w:ascii="Arial" w:hAnsi="Arial"/>
        </w:rPr>
        <w:t>Iruñean, 2022ko azaroaren 10ean</w:t>
      </w:r>
    </w:p>
    <w:p w14:paraId="32D36B61" w14:textId="673390D2" w:rsidR="006A156F" w:rsidRPr="006A156F" w:rsidRDefault="006A156F" w:rsidP="006A156F">
      <w:pPr>
        <w:spacing w:line="288" w:lineRule="auto"/>
        <w:ind w:left="567" w:right="567"/>
        <w:jc w:val="center"/>
        <w:outlineLvl w:val="0"/>
        <w:rPr>
          <w:rFonts w:ascii="Arial" w:hAnsi="Arial" w:cs="Arial"/>
        </w:rPr>
      </w:pPr>
      <w:r>
        <w:rPr>
          <w:rFonts w:ascii="Arial" w:hAnsi="Arial"/>
        </w:rPr>
        <w:t xml:space="preserve">Osasuneko kontseilaria: Santos </w:t>
      </w:r>
      <w:proofErr w:type="spellStart"/>
      <w:r>
        <w:rPr>
          <w:rFonts w:ascii="Arial" w:hAnsi="Arial"/>
        </w:rPr>
        <w:t>Induráin</w:t>
      </w:r>
      <w:proofErr w:type="spellEnd"/>
      <w:r>
        <w:rPr>
          <w:rFonts w:ascii="Arial" w:hAnsi="Arial"/>
        </w:rPr>
        <w:t xml:space="preserve"> Orduna</w:t>
      </w:r>
    </w:p>
    <w:p w14:paraId="6243CA6B" w14:textId="1CEC5DB3" w:rsidR="009037E2" w:rsidRPr="006A156F" w:rsidRDefault="009037E2" w:rsidP="00E21FED">
      <w:pPr>
        <w:spacing w:line="288" w:lineRule="auto"/>
        <w:jc w:val="both"/>
        <w:rPr>
          <w:rFonts w:ascii="Arial" w:hAnsi="Arial" w:cs="Arial"/>
          <w:lang w:val="es-ES_tradnl"/>
        </w:rPr>
      </w:pPr>
    </w:p>
    <w:sectPr w:rsidR="009037E2" w:rsidRPr="006A156F" w:rsidSect="00E21FED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757EA"/>
    <w:multiLevelType w:val="hybridMultilevel"/>
    <w:tmpl w:val="18EA0E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A36"/>
    <w:multiLevelType w:val="hybridMultilevel"/>
    <w:tmpl w:val="42F6384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85EEE"/>
    <w:multiLevelType w:val="hybridMultilevel"/>
    <w:tmpl w:val="1AE08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D0AC1"/>
    <w:multiLevelType w:val="hybridMultilevel"/>
    <w:tmpl w:val="763EC6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B000D"/>
    <w:multiLevelType w:val="hybridMultilevel"/>
    <w:tmpl w:val="3260D2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96B39"/>
    <w:multiLevelType w:val="hybridMultilevel"/>
    <w:tmpl w:val="5FB86C7C"/>
    <w:lvl w:ilvl="0" w:tplc="70909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B2D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EA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3C2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DCB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2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1ED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F03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E62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5A44870"/>
    <w:multiLevelType w:val="hybridMultilevel"/>
    <w:tmpl w:val="23C45C46"/>
    <w:lvl w:ilvl="0" w:tplc="87C4E260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64A7148"/>
    <w:multiLevelType w:val="hybridMultilevel"/>
    <w:tmpl w:val="1C2E693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1332"/>
    <w:multiLevelType w:val="hybridMultilevel"/>
    <w:tmpl w:val="1D3A8B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721FC"/>
    <w:multiLevelType w:val="hybridMultilevel"/>
    <w:tmpl w:val="FB548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42609">
    <w:abstractNumId w:val="3"/>
  </w:num>
  <w:num w:numId="2" w16cid:durableId="931352596">
    <w:abstractNumId w:val="4"/>
  </w:num>
  <w:num w:numId="3" w16cid:durableId="1246455341">
    <w:abstractNumId w:val="9"/>
  </w:num>
  <w:num w:numId="4" w16cid:durableId="853493760">
    <w:abstractNumId w:val="8"/>
  </w:num>
  <w:num w:numId="5" w16cid:durableId="1210651846">
    <w:abstractNumId w:val="5"/>
  </w:num>
  <w:num w:numId="6" w16cid:durableId="625819688">
    <w:abstractNumId w:val="6"/>
  </w:num>
  <w:num w:numId="7" w16cid:durableId="302976943">
    <w:abstractNumId w:val="0"/>
  </w:num>
  <w:num w:numId="8" w16cid:durableId="37315223">
    <w:abstractNumId w:val="2"/>
  </w:num>
  <w:num w:numId="9" w16cid:durableId="1438450219">
    <w:abstractNumId w:val="7"/>
  </w:num>
  <w:num w:numId="10" w16cid:durableId="1643844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481"/>
    <w:rsid w:val="00001AB2"/>
    <w:rsid w:val="000305DD"/>
    <w:rsid w:val="00035539"/>
    <w:rsid w:val="00053D90"/>
    <w:rsid w:val="000567D8"/>
    <w:rsid w:val="000649A8"/>
    <w:rsid w:val="00067136"/>
    <w:rsid w:val="000817A5"/>
    <w:rsid w:val="0010631C"/>
    <w:rsid w:val="00167429"/>
    <w:rsid w:val="00193CE4"/>
    <w:rsid w:val="001C2481"/>
    <w:rsid w:val="00256AE7"/>
    <w:rsid w:val="002B4810"/>
    <w:rsid w:val="00311A7E"/>
    <w:rsid w:val="00321192"/>
    <w:rsid w:val="00351128"/>
    <w:rsid w:val="003C3F01"/>
    <w:rsid w:val="00414B0E"/>
    <w:rsid w:val="0043585E"/>
    <w:rsid w:val="004626E2"/>
    <w:rsid w:val="00464156"/>
    <w:rsid w:val="00464549"/>
    <w:rsid w:val="00471879"/>
    <w:rsid w:val="00475BF1"/>
    <w:rsid w:val="004874A4"/>
    <w:rsid w:val="005055F5"/>
    <w:rsid w:val="00596490"/>
    <w:rsid w:val="005A5F67"/>
    <w:rsid w:val="005B6065"/>
    <w:rsid w:val="005C0888"/>
    <w:rsid w:val="006126FE"/>
    <w:rsid w:val="00615C29"/>
    <w:rsid w:val="00641CF4"/>
    <w:rsid w:val="00674AC3"/>
    <w:rsid w:val="006A156F"/>
    <w:rsid w:val="006A3D40"/>
    <w:rsid w:val="007117D8"/>
    <w:rsid w:val="00724B1C"/>
    <w:rsid w:val="0076729C"/>
    <w:rsid w:val="00822B95"/>
    <w:rsid w:val="00840579"/>
    <w:rsid w:val="008463A1"/>
    <w:rsid w:val="00852EDE"/>
    <w:rsid w:val="00871A22"/>
    <w:rsid w:val="008809DB"/>
    <w:rsid w:val="00893729"/>
    <w:rsid w:val="008B783A"/>
    <w:rsid w:val="008D3D0B"/>
    <w:rsid w:val="008D6272"/>
    <w:rsid w:val="008F1245"/>
    <w:rsid w:val="009037E2"/>
    <w:rsid w:val="00954629"/>
    <w:rsid w:val="009672AB"/>
    <w:rsid w:val="0098366C"/>
    <w:rsid w:val="009E64C6"/>
    <w:rsid w:val="00A116C1"/>
    <w:rsid w:val="00A96196"/>
    <w:rsid w:val="00AA4076"/>
    <w:rsid w:val="00B74E57"/>
    <w:rsid w:val="00B817B3"/>
    <w:rsid w:val="00BF5CA0"/>
    <w:rsid w:val="00C47CF8"/>
    <w:rsid w:val="00C51990"/>
    <w:rsid w:val="00D12ED1"/>
    <w:rsid w:val="00DB2B07"/>
    <w:rsid w:val="00DE3231"/>
    <w:rsid w:val="00E025F6"/>
    <w:rsid w:val="00E21FED"/>
    <w:rsid w:val="00E347D0"/>
    <w:rsid w:val="00E83C9B"/>
    <w:rsid w:val="00F37F94"/>
    <w:rsid w:val="00FC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0EFA76"/>
  <w15:docId w15:val="{E5B25BB9-3CE2-43BE-8443-52C759DA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u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48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0305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305DD"/>
    <w:rPr>
      <w:rFonts w:ascii="Tahoma" w:hAnsi="Tahoma" w:cs="Tahoma"/>
      <w:sz w:val="16"/>
      <w:szCs w:val="16"/>
      <w:lang w:eastAsia="es-ES"/>
    </w:rPr>
  </w:style>
  <w:style w:type="paragraph" w:customStyle="1" w:styleId="Default">
    <w:name w:val="Default"/>
    <w:rsid w:val="003C3F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2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Usero, Maria Jose (Dpto. Salud)</dc:creator>
  <cp:keywords/>
  <dc:description/>
  <cp:lastModifiedBy>De Santiago, Iñaki</cp:lastModifiedBy>
  <cp:revision>5</cp:revision>
  <cp:lastPrinted>2022-11-10T12:16:00Z</cp:lastPrinted>
  <dcterms:created xsi:type="dcterms:W3CDTF">2022-11-10T12:18:00Z</dcterms:created>
  <dcterms:modified xsi:type="dcterms:W3CDTF">2023-03-16T08:29:00Z</dcterms:modified>
</cp:coreProperties>
</file>