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martxoaren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Barkos Berruezo andreak aurkeztutako gaurkotasun handiko galdera, AP-68 autobidearen eta Lodosaren arteko lotunearen inaugurazioari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2023ko martxoaren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parlamentarioaren eledun Uxue Barkos Berruezo andreak, Legebiltzarreko Erregelamenduan ezarritakoaren babesean, gaurkotasun handiko honako galdera hau aurkezten du, Nafarroako Gobernuko lehendakariak martxoaren 23ko (osteguna) Legebiltzarraren Osoko Bilkuran ahoz erantzun dezan.</w:t>
      </w:r>
    </w:p>
    <w:p>
      <w:pPr>
        <w:pStyle w:val="0"/>
        <w:suppressAutoHyphens w:val="false"/>
        <w:rPr>
          <w:rStyle w:val="1"/>
        </w:rPr>
      </w:pPr>
      <w:r>
        <w:rPr>
          <w:rStyle w:val="1"/>
        </w:rPr>
        <w:t xml:space="preserve">Zer azalpen eman dizkiote Garraio Ministerioak eta Errioxako Gobernuak Nafarroako Gobernuari AP-68 autobidearen eta Lodosaren arteko lotunea inauguratu ondoren?</w:t>
      </w:r>
    </w:p>
    <w:p>
      <w:pPr>
        <w:pStyle w:val="0"/>
        <w:suppressAutoHyphens w:val="false"/>
        <w:rPr>
          <w:rStyle w:val="1"/>
        </w:rPr>
      </w:pPr>
      <w:r>
        <w:rPr>
          <w:rStyle w:val="1"/>
        </w:rPr>
        <w:t xml:space="preserve">Iruñean, 2023ko martxoaren 20an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