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B926" w14:textId="3A87066B" w:rsidR="0046199E" w:rsidRPr="00575175" w:rsidRDefault="00BB340E" w:rsidP="00BB340E">
      <w:pPr>
        <w:autoSpaceDE w:val="0"/>
        <w:autoSpaceDN w:val="0"/>
        <w:adjustRightInd w:val="0"/>
        <w:spacing w:after="0" w:line="288" w:lineRule="auto"/>
        <w:jc w:val="both"/>
        <w:rPr>
          <w:rFonts w:ascii="Arial" w:eastAsia="Calibri" w:hAnsi="Arial" w:cs="Arial"/>
          <w:color w:val="000000"/>
          <w:lang w:eastAsia="es-ES"/>
        </w:rPr>
      </w:pPr>
      <w:r w:rsidRPr="00575175">
        <w:rPr>
          <w:rFonts w:ascii="Arial" w:eastAsia="Calibri" w:hAnsi="Arial" w:cs="Arial"/>
          <w:color w:val="000000"/>
          <w:lang w:eastAsia="es-ES"/>
        </w:rPr>
        <w:t xml:space="preserve">La </w:t>
      </w:r>
      <w:proofErr w:type="gramStart"/>
      <w:r w:rsidRPr="00575175">
        <w:rPr>
          <w:rFonts w:ascii="Arial" w:eastAsia="Calibri" w:hAnsi="Arial" w:cs="Arial"/>
          <w:color w:val="000000"/>
          <w:lang w:eastAsia="es-ES"/>
        </w:rPr>
        <w:t>Consejera</w:t>
      </w:r>
      <w:proofErr w:type="gramEnd"/>
      <w:r w:rsidRPr="00575175">
        <w:rPr>
          <w:rFonts w:ascii="Arial" w:eastAsia="Calibri" w:hAnsi="Arial" w:cs="Arial"/>
          <w:color w:val="000000"/>
          <w:lang w:eastAsia="es-ES"/>
        </w:rPr>
        <w:t xml:space="preserve"> de Salud del Gobierno de Navarra, en relación con la pregunta escrita (10-22-PES-00351) presentada por la Parlamentaria Foral Ilma. Sra. Cristina Ibarrola Guillén, adscrita al Grupo Parlamentario se Navarra Suma, que solicita información sobre: “</w:t>
      </w:r>
      <w:r w:rsidRPr="00575175">
        <w:rPr>
          <w:rFonts w:ascii="Arial" w:eastAsia="Calibri" w:hAnsi="Arial" w:cs="Arial"/>
          <w:bCs/>
          <w:color w:val="000000"/>
          <w:lang w:eastAsia="es-ES"/>
        </w:rPr>
        <w:t>El estado y grado de cumplimiento de cada una de las medidas de Salud que recoge el acuerdo Programático de legislatura”</w:t>
      </w:r>
      <w:r w:rsidRPr="00575175">
        <w:rPr>
          <w:rFonts w:ascii="Arial" w:eastAsia="Calibri" w:hAnsi="Arial" w:cs="Arial"/>
          <w:color w:val="000000"/>
          <w:lang w:eastAsia="es-ES"/>
        </w:rPr>
        <w:t>, tiene el honor de remitirle la siguiente información:</w:t>
      </w:r>
    </w:p>
    <w:p w14:paraId="7C032317" w14:textId="12601633" w:rsidR="0046199E" w:rsidRPr="00575175" w:rsidRDefault="006E700F" w:rsidP="0016479C">
      <w:pPr>
        <w:jc w:val="both"/>
        <w:rPr>
          <w:rFonts w:ascii="Arial" w:hAnsi="Arial" w:cs="Arial"/>
        </w:rPr>
      </w:pPr>
      <w:r w:rsidRPr="00575175">
        <w:rPr>
          <w:rFonts w:ascii="Arial" w:hAnsi="Arial" w:cs="Arial"/>
        </w:rPr>
        <w:t>En aras de la transparencia y del control parlamentario, desde el departamento de Salud se ha evaluado el nivel de cumplimiento de los puntos</w:t>
      </w:r>
      <w:r w:rsidRPr="00575175">
        <w:rPr>
          <w:rFonts w:ascii="Arial" w:hAnsi="Arial" w:cs="Arial"/>
          <w:lang w:val="es-ES_tradnl"/>
        </w:rPr>
        <w:t xml:space="preserve">, acompañándose </w:t>
      </w:r>
      <w:r w:rsidR="0016479C" w:rsidRPr="00575175">
        <w:rPr>
          <w:rFonts w:ascii="Arial" w:hAnsi="Arial" w:cs="Arial"/>
          <w:lang w:val="es-ES_tradnl"/>
        </w:rPr>
        <w:t xml:space="preserve">una tabla con el </w:t>
      </w:r>
      <w:r w:rsidR="0016479C" w:rsidRPr="00575175">
        <w:rPr>
          <w:rFonts w:ascii="Arial" w:hAnsi="Arial" w:cs="Arial"/>
        </w:rPr>
        <w:t>grado act</w:t>
      </w:r>
      <w:r w:rsidR="002E7DF8" w:rsidRPr="00575175">
        <w:rPr>
          <w:rFonts w:ascii="Arial" w:hAnsi="Arial" w:cs="Arial"/>
        </w:rPr>
        <w:t>u</w:t>
      </w:r>
      <w:r w:rsidR="005C69B9" w:rsidRPr="00575175">
        <w:rPr>
          <w:rFonts w:ascii="Arial" w:hAnsi="Arial" w:cs="Arial"/>
        </w:rPr>
        <w:t>al de ejecución de las medidas</w:t>
      </w:r>
      <w:r w:rsidR="0016479C" w:rsidRPr="00575175">
        <w:rPr>
          <w:rFonts w:ascii="Arial" w:hAnsi="Arial" w:cs="Arial"/>
        </w:rPr>
        <w:t xml:space="preserve"> recogidas en el Acuerdo Programático</w:t>
      </w:r>
      <w:r w:rsidR="00EC1829" w:rsidRPr="00575175">
        <w:rPr>
          <w:rFonts w:ascii="Arial" w:hAnsi="Arial" w:cs="Arial"/>
        </w:rPr>
        <w:t xml:space="preserve">. </w:t>
      </w:r>
      <w:r w:rsidR="0016479C" w:rsidRPr="00575175">
        <w:rPr>
          <w:rFonts w:ascii="Arial" w:hAnsi="Arial" w:cs="Arial"/>
        </w:rPr>
        <w:t xml:space="preserve">De las 41 </w:t>
      </w:r>
      <w:r w:rsidR="00F06626" w:rsidRPr="00575175">
        <w:rPr>
          <w:rFonts w:ascii="Arial" w:hAnsi="Arial" w:cs="Arial"/>
        </w:rPr>
        <w:t>accione</w:t>
      </w:r>
      <w:r w:rsidR="0016479C" w:rsidRPr="00575175">
        <w:rPr>
          <w:rFonts w:ascii="Arial" w:hAnsi="Arial" w:cs="Arial"/>
        </w:rPr>
        <w:t>s asignadas</w:t>
      </w:r>
      <w:r w:rsidR="00CD3E47" w:rsidRPr="00575175">
        <w:rPr>
          <w:rFonts w:ascii="Arial" w:hAnsi="Arial" w:cs="Arial"/>
        </w:rPr>
        <w:t xml:space="preserve"> a éste</w:t>
      </w:r>
      <w:r w:rsidR="0016479C" w:rsidRPr="00575175">
        <w:rPr>
          <w:rFonts w:ascii="Arial" w:hAnsi="Arial" w:cs="Arial"/>
        </w:rPr>
        <w:t xml:space="preserve">, 17 están ejecutadas, 23 se encuentran ejecutadas de forma parcial o en proceso de ejecución y una no se ha ejecutado. </w:t>
      </w:r>
    </w:p>
    <w:p w14:paraId="41A58E34" w14:textId="29497710" w:rsidR="0046199E" w:rsidRPr="00575175" w:rsidRDefault="0046199E" w:rsidP="0046199E">
      <w:pPr>
        <w:tabs>
          <w:tab w:val="left" w:pos="720"/>
        </w:tabs>
        <w:spacing w:after="0" w:line="288" w:lineRule="auto"/>
        <w:jc w:val="both"/>
        <w:rPr>
          <w:rFonts w:ascii="Arial" w:eastAsia="Times New Roman" w:hAnsi="Arial" w:cs="Arial"/>
          <w:lang w:eastAsia="es-ES"/>
        </w:rPr>
      </w:pPr>
      <w:r w:rsidRPr="00575175">
        <w:rPr>
          <w:rFonts w:ascii="Arial" w:eastAsia="Times New Roman" w:hAnsi="Arial" w:cs="Arial"/>
          <w:lang w:eastAsia="es-ES"/>
        </w:rPr>
        <w:t>Es cuanto tengo el honor de informar en cumplimiento de lo dispuesto en el artículo 194 del Reglamento del Parlamento de Navarra.</w:t>
      </w:r>
    </w:p>
    <w:p w14:paraId="074D36FD" w14:textId="77777777" w:rsidR="0046199E" w:rsidRPr="00575175" w:rsidRDefault="0046199E" w:rsidP="0046199E">
      <w:pPr>
        <w:tabs>
          <w:tab w:val="left" w:pos="3780"/>
        </w:tabs>
        <w:spacing w:after="0" w:line="288" w:lineRule="auto"/>
        <w:jc w:val="center"/>
        <w:rPr>
          <w:rFonts w:ascii="Arial" w:eastAsia="Times New Roman" w:hAnsi="Arial" w:cs="Arial"/>
          <w:lang w:eastAsia="es-ES"/>
        </w:rPr>
      </w:pPr>
      <w:r w:rsidRPr="00575175">
        <w:rPr>
          <w:rFonts w:ascii="Arial" w:eastAsia="Times New Roman" w:hAnsi="Arial" w:cs="Arial"/>
          <w:lang w:eastAsia="es-ES"/>
        </w:rPr>
        <w:t>Pamplona, 29 de diciembre de 2022</w:t>
      </w:r>
    </w:p>
    <w:p w14:paraId="04980A2B" w14:textId="16F75375" w:rsidR="0046199E" w:rsidRPr="00575175" w:rsidRDefault="0046199E" w:rsidP="0046199E">
      <w:pPr>
        <w:spacing w:after="0" w:line="288" w:lineRule="auto"/>
        <w:ind w:left="567" w:right="567"/>
        <w:jc w:val="center"/>
        <w:outlineLvl w:val="0"/>
        <w:rPr>
          <w:rFonts w:ascii="Arial" w:eastAsia="Times New Roman" w:hAnsi="Arial" w:cs="Arial"/>
          <w:lang w:eastAsia="es-ES"/>
        </w:rPr>
      </w:pPr>
      <w:r w:rsidRPr="00575175">
        <w:rPr>
          <w:rFonts w:ascii="Arial" w:eastAsia="Times New Roman" w:hAnsi="Arial" w:cs="Arial"/>
          <w:lang w:eastAsia="es-ES"/>
        </w:rPr>
        <w:t xml:space="preserve">La Consejera de Salud: </w:t>
      </w:r>
      <w:r w:rsidRPr="00575175">
        <w:rPr>
          <w:rFonts w:ascii="Arial" w:eastAsia="Times New Roman" w:hAnsi="Arial" w:cs="Arial"/>
          <w:lang w:val="pt-BR" w:eastAsia="es-ES"/>
        </w:rPr>
        <w:t xml:space="preserve">Santos </w:t>
      </w:r>
      <w:proofErr w:type="spellStart"/>
      <w:r w:rsidRPr="00575175">
        <w:rPr>
          <w:rFonts w:ascii="Arial" w:eastAsia="Times New Roman" w:hAnsi="Arial" w:cs="Arial"/>
          <w:lang w:val="pt-BR" w:eastAsia="es-ES"/>
        </w:rPr>
        <w:t>Induráin</w:t>
      </w:r>
      <w:proofErr w:type="spellEnd"/>
      <w:r w:rsidRPr="00575175">
        <w:rPr>
          <w:rFonts w:ascii="Arial" w:eastAsia="Times New Roman" w:hAnsi="Arial" w:cs="Arial"/>
          <w:lang w:val="pt-BR" w:eastAsia="es-ES"/>
        </w:rPr>
        <w:t xml:space="preserve"> </w:t>
      </w:r>
      <w:proofErr w:type="spellStart"/>
      <w:r w:rsidRPr="00575175">
        <w:rPr>
          <w:rFonts w:ascii="Arial" w:eastAsia="Times New Roman" w:hAnsi="Arial" w:cs="Arial"/>
          <w:lang w:val="pt-BR" w:eastAsia="es-ES"/>
        </w:rPr>
        <w:t>Orduna</w:t>
      </w:r>
      <w:proofErr w:type="spellEnd"/>
    </w:p>
    <w:tbl>
      <w:tblPr>
        <w:tblStyle w:val="Tablaconcuadrcula"/>
        <w:tblW w:w="9790" w:type="dxa"/>
        <w:tblLook w:val="04A0" w:firstRow="1" w:lastRow="0" w:firstColumn="1" w:lastColumn="0" w:noHBand="0" w:noVBand="1"/>
      </w:tblPr>
      <w:tblGrid>
        <w:gridCol w:w="952"/>
        <w:gridCol w:w="6652"/>
        <w:gridCol w:w="613"/>
        <w:gridCol w:w="1573"/>
      </w:tblGrid>
      <w:tr w:rsidR="00575175" w:rsidRPr="00575175" w14:paraId="71339A21" w14:textId="77777777" w:rsidTr="00004975">
        <w:trPr>
          <w:trHeight w:val="899"/>
        </w:trPr>
        <w:tc>
          <w:tcPr>
            <w:tcW w:w="952" w:type="dxa"/>
            <w:hideMark/>
          </w:tcPr>
          <w:p w14:paraId="58BE03EC" w14:textId="77777777" w:rsidR="00575175" w:rsidRPr="00575175" w:rsidRDefault="00575175" w:rsidP="00004975">
            <w:pPr>
              <w:rPr>
                <w:b/>
                <w:sz w:val="20"/>
                <w:szCs w:val="20"/>
              </w:rPr>
            </w:pPr>
            <w:bookmarkStart w:id="0" w:name="_Hlk123640215"/>
            <w:r w:rsidRPr="00575175">
              <w:rPr>
                <w:b/>
                <w:sz w:val="20"/>
                <w:szCs w:val="20"/>
              </w:rPr>
              <w:t>3.3.1</w:t>
            </w:r>
          </w:p>
        </w:tc>
        <w:tc>
          <w:tcPr>
            <w:tcW w:w="6652" w:type="dxa"/>
            <w:hideMark/>
          </w:tcPr>
          <w:p w14:paraId="0CA96B46" w14:textId="77777777" w:rsidR="00575175" w:rsidRPr="00575175" w:rsidRDefault="00575175" w:rsidP="00004975">
            <w:pPr>
              <w:rPr>
                <w:b/>
                <w:sz w:val="20"/>
                <w:szCs w:val="20"/>
              </w:rPr>
            </w:pPr>
            <w:r w:rsidRPr="00575175">
              <w:rPr>
                <w:b/>
                <w:sz w:val="20"/>
                <w:szCs w:val="20"/>
              </w:rPr>
              <w:t xml:space="preserve">Elaborar una nueva Ley Foral de Salud que modernice el Servicio Navarro de Salud – </w:t>
            </w:r>
            <w:proofErr w:type="spellStart"/>
            <w:r w:rsidRPr="00575175">
              <w:rPr>
                <w:b/>
                <w:sz w:val="20"/>
                <w:szCs w:val="20"/>
              </w:rPr>
              <w:t>Osasunbidea</w:t>
            </w:r>
            <w:proofErr w:type="spellEnd"/>
            <w:r w:rsidRPr="00575175">
              <w:rPr>
                <w:b/>
                <w:sz w:val="20"/>
                <w:szCs w:val="20"/>
              </w:rPr>
              <w:t>, (SNS-O) y el Instituto de Salud Pública y Laboral (ISPLN),</w:t>
            </w:r>
            <w:r w:rsidRPr="00575175">
              <w:rPr>
                <w:b/>
                <w:bCs/>
                <w:sz w:val="20"/>
                <w:szCs w:val="20"/>
              </w:rPr>
              <w:t xml:space="preserve"> </w:t>
            </w:r>
            <w:r w:rsidRPr="00575175">
              <w:rPr>
                <w:b/>
                <w:sz w:val="20"/>
                <w:szCs w:val="20"/>
              </w:rPr>
              <w:t>aporte capacidad jurídica y organizativa para realizar una gestión más autónoma, ágil y eficiente, y se adapte a las necesidades sociales actuales. Esta ley deberá contemplar entre otras cuestiones la educación sanitaria y la salud ambiental y laboral.</w:t>
            </w:r>
          </w:p>
        </w:tc>
        <w:tc>
          <w:tcPr>
            <w:tcW w:w="613" w:type="dxa"/>
            <w:hideMark/>
          </w:tcPr>
          <w:p w14:paraId="5A851D8B" w14:textId="77777777" w:rsidR="00575175" w:rsidRPr="00575175" w:rsidRDefault="00575175" w:rsidP="00004975">
            <w:pPr>
              <w:rPr>
                <w:b/>
                <w:sz w:val="20"/>
                <w:szCs w:val="20"/>
              </w:rPr>
            </w:pPr>
            <w:r w:rsidRPr="00575175">
              <w:rPr>
                <w:b/>
                <w:sz w:val="20"/>
                <w:szCs w:val="20"/>
              </w:rPr>
              <w:t>9</w:t>
            </w:r>
          </w:p>
        </w:tc>
        <w:tc>
          <w:tcPr>
            <w:tcW w:w="1573" w:type="dxa"/>
            <w:hideMark/>
          </w:tcPr>
          <w:p w14:paraId="3FCB316B" w14:textId="77777777" w:rsidR="00575175" w:rsidRPr="00575175" w:rsidRDefault="00575175" w:rsidP="00004975">
            <w:pPr>
              <w:rPr>
                <w:b/>
                <w:sz w:val="20"/>
                <w:szCs w:val="20"/>
              </w:rPr>
            </w:pPr>
            <w:r w:rsidRPr="00575175">
              <w:rPr>
                <w:b/>
                <w:sz w:val="20"/>
                <w:szCs w:val="20"/>
              </w:rPr>
              <w:t>EN PROCESO</w:t>
            </w:r>
          </w:p>
        </w:tc>
      </w:tr>
      <w:tr w:rsidR="00575175" w:rsidRPr="00575175" w14:paraId="56866396" w14:textId="77777777" w:rsidTr="00004975">
        <w:trPr>
          <w:trHeight w:val="899"/>
        </w:trPr>
        <w:tc>
          <w:tcPr>
            <w:tcW w:w="952" w:type="dxa"/>
            <w:hideMark/>
          </w:tcPr>
          <w:p w14:paraId="63ACD008" w14:textId="77777777" w:rsidR="00575175" w:rsidRPr="00575175" w:rsidRDefault="00575175" w:rsidP="00004975">
            <w:pPr>
              <w:rPr>
                <w:b/>
                <w:sz w:val="20"/>
                <w:szCs w:val="20"/>
              </w:rPr>
            </w:pPr>
            <w:r w:rsidRPr="00575175">
              <w:rPr>
                <w:b/>
                <w:sz w:val="20"/>
                <w:szCs w:val="20"/>
              </w:rPr>
              <w:t>3.3.2</w:t>
            </w:r>
          </w:p>
        </w:tc>
        <w:tc>
          <w:tcPr>
            <w:tcW w:w="6652" w:type="dxa"/>
            <w:hideMark/>
          </w:tcPr>
          <w:p w14:paraId="77B5C068" w14:textId="77777777" w:rsidR="00575175" w:rsidRPr="00575175" w:rsidRDefault="00575175" w:rsidP="00004975">
            <w:pPr>
              <w:rPr>
                <w:b/>
                <w:sz w:val="20"/>
                <w:szCs w:val="20"/>
              </w:rPr>
            </w:pPr>
            <w:r w:rsidRPr="00575175">
              <w:rPr>
                <w:b/>
                <w:sz w:val="20"/>
                <w:szCs w:val="20"/>
              </w:rPr>
              <w:t>Apostar por la participación social, sindical y profesional en la gestión, toma de decisiones planificación, control y evaluación de las actividades del SNS-O (incluidos los centros de salud). Revitalizar e impulsar los Consejos de Salud, revisando su composición y sus funciones, al objeto de dar mayor horizontalidad a la toma de decisiones, mayor capacidad para coordinar recursos y cubrir necesidades locales y comarcales</w:t>
            </w:r>
          </w:p>
        </w:tc>
        <w:tc>
          <w:tcPr>
            <w:tcW w:w="613" w:type="dxa"/>
            <w:hideMark/>
          </w:tcPr>
          <w:p w14:paraId="12A35F81" w14:textId="77777777" w:rsidR="00575175" w:rsidRPr="00575175" w:rsidRDefault="00575175" w:rsidP="00004975">
            <w:pPr>
              <w:rPr>
                <w:b/>
                <w:sz w:val="20"/>
                <w:szCs w:val="20"/>
              </w:rPr>
            </w:pPr>
            <w:r w:rsidRPr="00575175">
              <w:rPr>
                <w:b/>
                <w:sz w:val="20"/>
                <w:szCs w:val="20"/>
              </w:rPr>
              <w:t>9</w:t>
            </w:r>
          </w:p>
        </w:tc>
        <w:tc>
          <w:tcPr>
            <w:tcW w:w="1573" w:type="dxa"/>
            <w:hideMark/>
          </w:tcPr>
          <w:p w14:paraId="209385F2" w14:textId="77777777" w:rsidR="00575175" w:rsidRPr="00575175" w:rsidRDefault="00575175" w:rsidP="00004975">
            <w:pPr>
              <w:rPr>
                <w:b/>
                <w:sz w:val="20"/>
                <w:szCs w:val="20"/>
              </w:rPr>
            </w:pPr>
            <w:r w:rsidRPr="00575175">
              <w:rPr>
                <w:b/>
                <w:sz w:val="20"/>
                <w:szCs w:val="20"/>
              </w:rPr>
              <w:t>EN PROCESO</w:t>
            </w:r>
          </w:p>
        </w:tc>
      </w:tr>
      <w:tr w:rsidR="00575175" w:rsidRPr="00575175" w14:paraId="55CF48C5" w14:textId="77777777" w:rsidTr="00004975">
        <w:trPr>
          <w:trHeight w:val="899"/>
        </w:trPr>
        <w:tc>
          <w:tcPr>
            <w:tcW w:w="952" w:type="dxa"/>
            <w:hideMark/>
          </w:tcPr>
          <w:p w14:paraId="7CA7670D" w14:textId="77777777" w:rsidR="00575175" w:rsidRPr="00575175" w:rsidRDefault="00575175" w:rsidP="00004975">
            <w:pPr>
              <w:rPr>
                <w:b/>
                <w:sz w:val="20"/>
                <w:szCs w:val="20"/>
              </w:rPr>
            </w:pPr>
            <w:r w:rsidRPr="00575175">
              <w:rPr>
                <w:b/>
                <w:sz w:val="20"/>
                <w:szCs w:val="20"/>
              </w:rPr>
              <w:t>3.3.3</w:t>
            </w:r>
          </w:p>
        </w:tc>
        <w:tc>
          <w:tcPr>
            <w:tcW w:w="6652" w:type="dxa"/>
            <w:hideMark/>
          </w:tcPr>
          <w:p w14:paraId="3D295DB3" w14:textId="77777777" w:rsidR="00575175" w:rsidRPr="00575175" w:rsidRDefault="00575175" w:rsidP="00004975">
            <w:pPr>
              <w:rPr>
                <w:b/>
                <w:sz w:val="20"/>
                <w:szCs w:val="20"/>
              </w:rPr>
            </w:pPr>
            <w:r w:rsidRPr="00575175">
              <w:rPr>
                <w:b/>
                <w:sz w:val="20"/>
                <w:szCs w:val="20"/>
              </w:rPr>
              <w:t xml:space="preserve">Apostar por la eficiencia de la prestación farmacéutica, impulsando entre otras medidas el Plan de uso racional de los medicamentos y la prescripción de genéricos y biosimilares especialmente en Atención Especializada regulando la información sobre nuevos fármacos a través del servicio público. Se limitará la interferencia de la industria farmacéutica en los profesionales, así como en las asociaciones de paciente. Todo ello de cara a la deseable </w:t>
            </w:r>
            <w:proofErr w:type="spellStart"/>
            <w:r w:rsidRPr="00575175">
              <w:rPr>
                <w:b/>
                <w:sz w:val="20"/>
                <w:szCs w:val="20"/>
              </w:rPr>
              <w:t>desmedicalización</w:t>
            </w:r>
            <w:proofErr w:type="spellEnd"/>
            <w:r w:rsidRPr="00575175">
              <w:rPr>
                <w:b/>
                <w:sz w:val="20"/>
                <w:szCs w:val="20"/>
              </w:rPr>
              <w:t xml:space="preserve"> del sistema. </w:t>
            </w:r>
          </w:p>
        </w:tc>
        <w:tc>
          <w:tcPr>
            <w:tcW w:w="613" w:type="dxa"/>
            <w:hideMark/>
          </w:tcPr>
          <w:p w14:paraId="76FC7F28" w14:textId="77777777" w:rsidR="00575175" w:rsidRPr="00575175" w:rsidRDefault="00575175" w:rsidP="00004975">
            <w:pPr>
              <w:rPr>
                <w:b/>
                <w:sz w:val="20"/>
                <w:szCs w:val="20"/>
              </w:rPr>
            </w:pPr>
            <w:r w:rsidRPr="00575175">
              <w:rPr>
                <w:b/>
                <w:sz w:val="20"/>
                <w:szCs w:val="20"/>
              </w:rPr>
              <w:t>9</w:t>
            </w:r>
          </w:p>
        </w:tc>
        <w:tc>
          <w:tcPr>
            <w:tcW w:w="1573" w:type="dxa"/>
            <w:hideMark/>
          </w:tcPr>
          <w:p w14:paraId="4FA70749" w14:textId="77777777" w:rsidR="00575175" w:rsidRPr="00575175" w:rsidRDefault="00575175" w:rsidP="00004975">
            <w:pPr>
              <w:rPr>
                <w:b/>
                <w:sz w:val="20"/>
                <w:szCs w:val="20"/>
              </w:rPr>
            </w:pPr>
            <w:r w:rsidRPr="00575175">
              <w:rPr>
                <w:b/>
                <w:sz w:val="20"/>
                <w:szCs w:val="20"/>
              </w:rPr>
              <w:t>FINALIZADA</w:t>
            </w:r>
          </w:p>
        </w:tc>
      </w:tr>
      <w:tr w:rsidR="00575175" w:rsidRPr="00575175" w14:paraId="6E69A2F8" w14:textId="77777777" w:rsidTr="00004975">
        <w:trPr>
          <w:trHeight w:val="575"/>
        </w:trPr>
        <w:tc>
          <w:tcPr>
            <w:tcW w:w="952" w:type="dxa"/>
            <w:hideMark/>
          </w:tcPr>
          <w:p w14:paraId="0C2791D3" w14:textId="77777777" w:rsidR="00575175" w:rsidRPr="00575175" w:rsidRDefault="00575175" w:rsidP="00004975">
            <w:pPr>
              <w:rPr>
                <w:b/>
                <w:sz w:val="20"/>
                <w:szCs w:val="20"/>
              </w:rPr>
            </w:pPr>
            <w:r w:rsidRPr="00575175">
              <w:rPr>
                <w:b/>
                <w:sz w:val="20"/>
                <w:szCs w:val="20"/>
              </w:rPr>
              <w:t>3.3.4</w:t>
            </w:r>
          </w:p>
        </w:tc>
        <w:tc>
          <w:tcPr>
            <w:tcW w:w="6652" w:type="dxa"/>
            <w:hideMark/>
          </w:tcPr>
          <w:p w14:paraId="6512007A" w14:textId="77777777" w:rsidR="00575175" w:rsidRPr="00575175" w:rsidRDefault="00575175" w:rsidP="00004975">
            <w:pPr>
              <w:rPr>
                <w:b/>
                <w:sz w:val="20"/>
                <w:szCs w:val="20"/>
              </w:rPr>
            </w:pPr>
            <w:r w:rsidRPr="00575175">
              <w:rPr>
                <w:b/>
                <w:sz w:val="20"/>
                <w:szCs w:val="20"/>
              </w:rPr>
              <w:t>Impulsar un modelo de atención bio-psico-social, centrado en las necesidades de la persona y la comunidad y que promueva la corresponsabilidad en el cuidado de la salud.</w:t>
            </w:r>
          </w:p>
        </w:tc>
        <w:tc>
          <w:tcPr>
            <w:tcW w:w="613" w:type="dxa"/>
            <w:hideMark/>
          </w:tcPr>
          <w:p w14:paraId="7EA92454" w14:textId="77777777" w:rsidR="00575175" w:rsidRPr="00575175" w:rsidRDefault="00575175" w:rsidP="00004975">
            <w:pPr>
              <w:rPr>
                <w:b/>
                <w:sz w:val="20"/>
                <w:szCs w:val="20"/>
              </w:rPr>
            </w:pPr>
            <w:r w:rsidRPr="00575175">
              <w:rPr>
                <w:b/>
                <w:sz w:val="20"/>
                <w:szCs w:val="20"/>
              </w:rPr>
              <w:t>9</w:t>
            </w:r>
          </w:p>
        </w:tc>
        <w:tc>
          <w:tcPr>
            <w:tcW w:w="1573" w:type="dxa"/>
            <w:hideMark/>
          </w:tcPr>
          <w:p w14:paraId="39E3ACD1" w14:textId="77777777" w:rsidR="00575175" w:rsidRPr="00575175" w:rsidRDefault="00575175" w:rsidP="00004975">
            <w:pPr>
              <w:rPr>
                <w:b/>
                <w:sz w:val="20"/>
                <w:szCs w:val="20"/>
              </w:rPr>
            </w:pPr>
            <w:r w:rsidRPr="00575175">
              <w:rPr>
                <w:b/>
                <w:sz w:val="20"/>
                <w:szCs w:val="20"/>
              </w:rPr>
              <w:t>EN PROCESO</w:t>
            </w:r>
          </w:p>
        </w:tc>
      </w:tr>
      <w:tr w:rsidR="00575175" w:rsidRPr="00575175" w14:paraId="64A5DB97" w14:textId="77777777" w:rsidTr="00004975">
        <w:trPr>
          <w:trHeight w:val="899"/>
        </w:trPr>
        <w:tc>
          <w:tcPr>
            <w:tcW w:w="952" w:type="dxa"/>
            <w:hideMark/>
          </w:tcPr>
          <w:p w14:paraId="659DE426" w14:textId="77777777" w:rsidR="00575175" w:rsidRPr="00575175" w:rsidRDefault="00575175" w:rsidP="00004975">
            <w:pPr>
              <w:rPr>
                <w:b/>
                <w:sz w:val="20"/>
                <w:szCs w:val="20"/>
              </w:rPr>
            </w:pPr>
            <w:r w:rsidRPr="00575175">
              <w:rPr>
                <w:b/>
                <w:sz w:val="20"/>
                <w:szCs w:val="20"/>
              </w:rPr>
              <w:t>3.3.5</w:t>
            </w:r>
          </w:p>
        </w:tc>
        <w:tc>
          <w:tcPr>
            <w:tcW w:w="6652" w:type="dxa"/>
            <w:hideMark/>
          </w:tcPr>
          <w:p w14:paraId="754680E9" w14:textId="77777777" w:rsidR="00575175" w:rsidRPr="00575175" w:rsidRDefault="00575175" w:rsidP="00004975">
            <w:pPr>
              <w:rPr>
                <w:b/>
                <w:sz w:val="20"/>
                <w:szCs w:val="20"/>
              </w:rPr>
            </w:pPr>
            <w:r w:rsidRPr="00575175">
              <w:rPr>
                <w:b/>
                <w:sz w:val="20"/>
                <w:szCs w:val="20"/>
              </w:rPr>
              <w:t xml:space="preserve">Actualizar y desarrollar plenamente el plan </w:t>
            </w:r>
            <w:proofErr w:type="gramStart"/>
            <w:r w:rsidRPr="00575175">
              <w:rPr>
                <w:b/>
                <w:sz w:val="20"/>
                <w:szCs w:val="20"/>
              </w:rPr>
              <w:t>socio-sanitario</w:t>
            </w:r>
            <w:proofErr w:type="gramEnd"/>
            <w:r w:rsidRPr="00575175">
              <w:rPr>
                <w:b/>
                <w:sz w:val="20"/>
                <w:szCs w:val="20"/>
              </w:rPr>
              <w:t xml:space="preserve"> integral de Navarra para los colectivos con nece</w:t>
            </w:r>
            <w:r w:rsidRPr="00575175">
              <w:rPr>
                <w:b/>
                <w:sz w:val="20"/>
                <w:szCs w:val="20"/>
              </w:rPr>
              <w:softHyphen/>
              <w:t xml:space="preserve">sidades especiales, dotándolo de recursos suficientes. Extensión del programa de atención a domicilio </w:t>
            </w:r>
            <w:proofErr w:type="gramStart"/>
            <w:r w:rsidRPr="00575175">
              <w:rPr>
                <w:b/>
                <w:sz w:val="20"/>
                <w:szCs w:val="20"/>
              </w:rPr>
              <w:t>socio-sanitaria</w:t>
            </w:r>
            <w:proofErr w:type="gramEnd"/>
            <w:r w:rsidRPr="00575175">
              <w:rPr>
                <w:b/>
                <w:sz w:val="20"/>
                <w:szCs w:val="20"/>
              </w:rPr>
              <w:t xml:space="preserve"> para prevenir los ingresos en hospitales y centros residenciales y favorecer la permanencia en el hogar. Extensión de los programas de detección precoz de la fragilidad y mejora de la rehabilitación funcional, descentralizando la fisioterapia y la rehabilitación a domicilio</w:t>
            </w:r>
            <w:r w:rsidRPr="00575175">
              <w:rPr>
                <w:b/>
                <w:bCs/>
                <w:sz w:val="20"/>
                <w:szCs w:val="20"/>
              </w:rPr>
              <w:t>.</w:t>
            </w:r>
          </w:p>
        </w:tc>
        <w:tc>
          <w:tcPr>
            <w:tcW w:w="613" w:type="dxa"/>
            <w:hideMark/>
          </w:tcPr>
          <w:p w14:paraId="2CCC5532" w14:textId="77777777" w:rsidR="00575175" w:rsidRPr="00575175" w:rsidRDefault="00575175" w:rsidP="00004975">
            <w:pPr>
              <w:rPr>
                <w:b/>
                <w:sz w:val="20"/>
                <w:szCs w:val="20"/>
              </w:rPr>
            </w:pPr>
            <w:r w:rsidRPr="00575175">
              <w:rPr>
                <w:b/>
                <w:sz w:val="20"/>
                <w:szCs w:val="20"/>
              </w:rPr>
              <w:t>9</w:t>
            </w:r>
          </w:p>
        </w:tc>
        <w:tc>
          <w:tcPr>
            <w:tcW w:w="1573" w:type="dxa"/>
            <w:hideMark/>
          </w:tcPr>
          <w:p w14:paraId="35ED1E08" w14:textId="77777777" w:rsidR="00575175" w:rsidRPr="00575175" w:rsidRDefault="00575175" w:rsidP="00004975">
            <w:pPr>
              <w:rPr>
                <w:b/>
                <w:sz w:val="20"/>
                <w:szCs w:val="20"/>
              </w:rPr>
            </w:pPr>
            <w:r w:rsidRPr="00575175">
              <w:rPr>
                <w:b/>
                <w:sz w:val="20"/>
                <w:szCs w:val="20"/>
              </w:rPr>
              <w:t>EN PROCESO</w:t>
            </w:r>
          </w:p>
        </w:tc>
      </w:tr>
      <w:tr w:rsidR="00575175" w:rsidRPr="00575175" w14:paraId="02A531E5" w14:textId="77777777" w:rsidTr="00004975">
        <w:trPr>
          <w:trHeight w:val="899"/>
        </w:trPr>
        <w:tc>
          <w:tcPr>
            <w:tcW w:w="952" w:type="dxa"/>
            <w:hideMark/>
          </w:tcPr>
          <w:p w14:paraId="49E62305" w14:textId="77777777" w:rsidR="00575175" w:rsidRPr="00575175" w:rsidRDefault="00575175" w:rsidP="00004975">
            <w:pPr>
              <w:rPr>
                <w:b/>
                <w:sz w:val="20"/>
                <w:szCs w:val="20"/>
              </w:rPr>
            </w:pPr>
            <w:r w:rsidRPr="00575175">
              <w:rPr>
                <w:b/>
                <w:sz w:val="20"/>
                <w:szCs w:val="20"/>
              </w:rPr>
              <w:t>3.3.6</w:t>
            </w:r>
          </w:p>
        </w:tc>
        <w:tc>
          <w:tcPr>
            <w:tcW w:w="6652" w:type="dxa"/>
            <w:hideMark/>
          </w:tcPr>
          <w:p w14:paraId="1CDA57A0" w14:textId="77777777" w:rsidR="00575175" w:rsidRPr="00575175" w:rsidRDefault="00575175" w:rsidP="00004975">
            <w:pPr>
              <w:rPr>
                <w:b/>
                <w:sz w:val="20"/>
                <w:szCs w:val="20"/>
              </w:rPr>
            </w:pPr>
            <w:r w:rsidRPr="00575175">
              <w:rPr>
                <w:b/>
                <w:sz w:val="20"/>
                <w:szCs w:val="20"/>
              </w:rPr>
              <w:t xml:space="preserve">Revisión de los conciertos </w:t>
            </w:r>
            <w:proofErr w:type="gramStart"/>
            <w:r w:rsidRPr="00575175">
              <w:rPr>
                <w:b/>
                <w:sz w:val="20"/>
                <w:szCs w:val="20"/>
              </w:rPr>
              <w:t>vigentes</w:t>
            </w:r>
            <w:proofErr w:type="gramEnd"/>
            <w:r w:rsidRPr="00575175">
              <w:rPr>
                <w:b/>
                <w:sz w:val="20"/>
                <w:szCs w:val="20"/>
              </w:rPr>
              <w:t xml:space="preserve"> así como de las derivaciones de pruebas diagnósticas entre el Servicio Navarro de Salud y otras entidades sanitarias privadas, desde el principio de subsidiariedad y optimización de los recursos públicos, garantizando su excepcionalidad, el interés público y la complementariedad de los mismos. Preferencia por realizar conciertos con entidades sin ánimo de lucro, que garanticen los mejores estándares de calidad del servicio, igualdad de género, así como </w:t>
            </w:r>
            <w:proofErr w:type="gramStart"/>
            <w:r w:rsidRPr="00575175">
              <w:rPr>
                <w:b/>
                <w:sz w:val="20"/>
                <w:szCs w:val="20"/>
              </w:rPr>
              <w:t>los ratios</w:t>
            </w:r>
            <w:proofErr w:type="gramEnd"/>
            <w:r w:rsidRPr="00575175">
              <w:rPr>
                <w:b/>
                <w:sz w:val="20"/>
                <w:szCs w:val="20"/>
              </w:rPr>
              <w:t xml:space="preserve"> de personal y condiciones laborales de estos.</w:t>
            </w:r>
          </w:p>
        </w:tc>
        <w:tc>
          <w:tcPr>
            <w:tcW w:w="613" w:type="dxa"/>
            <w:hideMark/>
          </w:tcPr>
          <w:p w14:paraId="7F6062AC" w14:textId="77777777" w:rsidR="00575175" w:rsidRPr="00575175" w:rsidRDefault="00575175" w:rsidP="00004975">
            <w:pPr>
              <w:rPr>
                <w:b/>
                <w:sz w:val="20"/>
                <w:szCs w:val="20"/>
              </w:rPr>
            </w:pPr>
            <w:r w:rsidRPr="00575175">
              <w:rPr>
                <w:b/>
                <w:sz w:val="20"/>
                <w:szCs w:val="20"/>
              </w:rPr>
              <w:t>9</w:t>
            </w:r>
          </w:p>
        </w:tc>
        <w:tc>
          <w:tcPr>
            <w:tcW w:w="1573" w:type="dxa"/>
            <w:hideMark/>
          </w:tcPr>
          <w:p w14:paraId="2FB6609D" w14:textId="77777777" w:rsidR="00575175" w:rsidRPr="00575175" w:rsidRDefault="00575175" w:rsidP="00004975">
            <w:pPr>
              <w:rPr>
                <w:b/>
                <w:sz w:val="20"/>
                <w:szCs w:val="20"/>
              </w:rPr>
            </w:pPr>
            <w:r w:rsidRPr="00575175">
              <w:rPr>
                <w:b/>
                <w:sz w:val="20"/>
                <w:szCs w:val="20"/>
              </w:rPr>
              <w:t>EN PROCESO</w:t>
            </w:r>
          </w:p>
        </w:tc>
      </w:tr>
      <w:tr w:rsidR="00575175" w:rsidRPr="00575175" w14:paraId="52CA3B86" w14:textId="77777777" w:rsidTr="00004975">
        <w:trPr>
          <w:trHeight w:val="899"/>
        </w:trPr>
        <w:tc>
          <w:tcPr>
            <w:tcW w:w="952" w:type="dxa"/>
            <w:hideMark/>
          </w:tcPr>
          <w:p w14:paraId="1677BCEA" w14:textId="77777777" w:rsidR="00575175" w:rsidRPr="00575175" w:rsidRDefault="00575175" w:rsidP="00004975">
            <w:pPr>
              <w:rPr>
                <w:b/>
                <w:sz w:val="20"/>
                <w:szCs w:val="20"/>
              </w:rPr>
            </w:pPr>
            <w:r w:rsidRPr="00575175">
              <w:rPr>
                <w:b/>
                <w:sz w:val="20"/>
                <w:szCs w:val="20"/>
              </w:rPr>
              <w:lastRenderedPageBreak/>
              <w:t>3.3.7</w:t>
            </w:r>
          </w:p>
        </w:tc>
        <w:tc>
          <w:tcPr>
            <w:tcW w:w="6652" w:type="dxa"/>
            <w:hideMark/>
          </w:tcPr>
          <w:p w14:paraId="0A97229F" w14:textId="77777777" w:rsidR="00575175" w:rsidRPr="00575175" w:rsidRDefault="00575175" w:rsidP="00004975">
            <w:pPr>
              <w:rPr>
                <w:b/>
                <w:sz w:val="20"/>
                <w:szCs w:val="20"/>
              </w:rPr>
            </w:pPr>
            <w:r w:rsidRPr="00575175">
              <w:rPr>
                <w:b/>
                <w:sz w:val="20"/>
                <w:szCs w:val="20"/>
              </w:rPr>
              <w:t xml:space="preserve">Promover la Salud Pública e impulsar la intervención comunitaria y la salud en todas las políticas con actuaciones tales como: </w:t>
            </w:r>
            <w:r w:rsidRPr="00575175">
              <w:rPr>
                <w:b/>
                <w:sz w:val="20"/>
                <w:szCs w:val="20"/>
              </w:rPr>
              <w:br/>
              <w:t xml:space="preserve">- Potenciar la Promoción de la Salud y el Observatorio de Salud Comunitaria de Navarra. </w:t>
            </w:r>
            <w:r w:rsidRPr="00575175">
              <w:rPr>
                <w:b/>
                <w:sz w:val="20"/>
                <w:szCs w:val="20"/>
              </w:rPr>
              <w:br/>
              <w:t xml:space="preserve">- Desarrollar programas comunitarios con medidas específicas adaptadas a las necesidades ciudadanas y ambientales de cada zona básica y población detectadas por el Observatorio de Salud </w:t>
            </w:r>
            <w:r w:rsidRPr="00575175">
              <w:rPr>
                <w:b/>
                <w:sz w:val="20"/>
                <w:szCs w:val="20"/>
              </w:rPr>
              <w:br/>
              <w:t>- Puesta en marcha de Consejos Sociosanitarios de Intervención Comunitaria.</w:t>
            </w:r>
            <w:r w:rsidRPr="00575175">
              <w:rPr>
                <w:b/>
                <w:sz w:val="20"/>
                <w:szCs w:val="20"/>
              </w:rPr>
              <w:br/>
              <w:t xml:space="preserve">Continuar desarrollando el Plan de Acción de la Estrategia de Envejecimiento Activo y Saludable de Navarra 2017-2022. </w:t>
            </w:r>
            <w:r w:rsidRPr="00575175">
              <w:rPr>
                <w:b/>
                <w:sz w:val="20"/>
                <w:szCs w:val="20"/>
              </w:rPr>
              <w:br/>
              <w:t xml:space="preserve">- Reforzar los Programas contra la obesidad infantil y en población adulta incluyendo un plan específico de promoción del ejercicio físico. </w:t>
            </w:r>
            <w:r w:rsidRPr="00575175">
              <w:rPr>
                <w:b/>
                <w:sz w:val="20"/>
                <w:szCs w:val="20"/>
              </w:rPr>
              <w:br/>
              <w:t xml:space="preserve">- Reforzar y adaptar las actuaciones preventivas en relación con el cambio climático. </w:t>
            </w:r>
            <w:r w:rsidRPr="00575175">
              <w:rPr>
                <w:b/>
                <w:sz w:val="20"/>
                <w:szCs w:val="20"/>
              </w:rPr>
              <w:br/>
              <w:t xml:space="preserve">Seguir potenciando las escuelas de salud. </w:t>
            </w:r>
            <w:r w:rsidRPr="00575175">
              <w:rPr>
                <w:b/>
                <w:sz w:val="20"/>
                <w:szCs w:val="20"/>
              </w:rPr>
              <w:br/>
              <w:t xml:space="preserve">- Plan integral que convierta a Navarra en una comunidad </w:t>
            </w:r>
            <w:proofErr w:type="spellStart"/>
            <w:r w:rsidRPr="00575175">
              <w:rPr>
                <w:b/>
                <w:sz w:val="20"/>
                <w:szCs w:val="20"/>
              </w:rPr>
              <w:t>cardioprotegida</w:t>
            </w:r>
            <w:proofErr w:type="spellEnd"/>
            <w:r w:rsidRPr="00575175">
              <w:rPr>
                <w:b/>
                <w:sz w:val="20"/>
                <w:szCs w:val="20"/>
              </w:rPr>
              <w:t xml:space="preserve">. </w:t>
            </w:r>
            <w:r w:rsidRPr="00575175">
              <w:rPr>
                <w:b/>
                <w:sz w:val="20"/>
                <w:szCs w:val="20"/>
              </w:rPr>
              <w:br/>
              <w:t xml:space="preserve">Reforzar las políticas y estructuras de salud laboral para reducir los accidentes de trabajo y prevenir las enfermedades profesionales con una visión de salud pública. </w:t>
            </w:r>
            <w:r w:rsidRPr="00575175">
              <w:rPr>
                <w:b/>
                <w:sz w:val="20"/>
                <w:szCs w:val="20"/>
              </w:rPr>
              <w:br/>
              <w:t>- Continuar impulsando las medidas para hacer efectiva la deshabituación tabáquica y la disuasión de su inicio en la población infantil.</w:t>
            </w:r>
            <w:r w:rsidRPr="00575175">
              <w:rPr>
                <w:b/>
                <w:sz w:val="20"/>
                <w:szCs w:val="20"/>
              </w:rPr>
              <w:br/>
              <w:t>- Desarrollar el III Plan de drogas y adicciones de Navarra, prestando máxima atención a jóvenes y adolescentes en relación el consumo de sustancias (alcohol, tabaco, cannabis…) y en relación con las apuestas y otras adicciones sin sustancia. Incrementar la legislación restrictiva sobre el juego, especialmente a su establecimiento en entornos escolares o educativos. Dedicar un porcentaje de la recaudación procedente de los tributos sobre el juego a programas específicos para la prevención y el tratamiento de la dependencia al juego.</w:t>
            </w:r>
            <w:r w:rsidRPr="00575175">
              <w:rPr>
                <w:b/>
                <w:sz w:val="20"/>
                <w:szCs w:val="20"/>
              </w:rPr>
              <w:br/>
              <w:t>- Culminar la Integración de los Laboratorios de Salud Pública</w:t>
            </w:r>
          </w:p>
        </w:tc>
        <w:tc>
          <w:tcPr>
            <w:tcW w:w="613" w:type="dxa"/>
            <w:hideMark/>
          </w:tcPr>
          <w:p w14:paraId="6317EE6C" w14:textId="77777777" w:rsidR="00575175" w:rsidRPr="00575175" w:rsidRDefault="00575175" w:rsidP="00004975">
            <w:pPr>
              <w:rPr>
                <w:b/>
                <w:sz w:val="20"/>
                <w:szCs w:val="20"/>
              </w:rPr>
            </w:pPr>
            <w:r w:rsidRPr="00575175">
              <w:rPr>
                <w:b/>
                <w:sz w:val="20"/>
                <w:szCs w:val="20"/>
              </w:rPr>
              <w:t>9</w:t>
            </w:r>
          </w:p>
        </w:tc>
        <w:tc>
          <w:tcPr>
            <w:tcW w:w="1573" w:type="dxa"/>
            <w:hideMark/>
          </w:tcPr>
          <w:p w14:paraId="28229C13" w14:textId="77777777" w:rsidR="00575175" w:rsidRPr="00575175" w:rsidRDefault="00575175" w:rsidP="00004975">
            <w:pPr>
              <w:rPr>
                <w:b/>
                <w:sz w:val="20"/>
                <w:szCs w:val="20"/>
              </w:rPr>
            </w:pPr>
            <w:r w:rsidRPr="00575175">
              <w:rPr>
                <w:b/>
                <w:sz w:val="20"/>
                <w:szCs w:val="20"/>
              </w:rPr>
              <w:t>FINALIZADA</w:t>
            </w:r>
          </w:p>
        </w:tc>
      </w:tr>
      <w:tr w:rsidR="00575175" w:rsidRPr="00575175" w14:paraId="57AE5CF3" w14:textId="77777777" w:rsidTr="00004975">
        <w:trPr>
          <w:trHeight w:val="899"/>
        </w:trPr>
        <w:tc>
          <w:tcPr>
            <w:tcW w:w="952" w:type="dxa"/>
            <w:hideMark/>
          </w:tcPr>
          <w:p w14:paraId="335A6D7B" w14:textId="77777777" w:rsidR="00575175" w:rsidRPr="00575175" w:rsidRDefault="00575175" w:rsidP="00004975">
            <w:pPr>
              <w:rPr>
                <w:b/>
                <w:sz w:val="20"/>
                <w:szCs w:val="20"/>
              </w:rPr>
            </w:pPr>
            <w:r w:rsidRPr="00575175">
              <w:rPr>
                <w:b/>
                <w:sz w:val="20"/>
                <w:szCs w:val="20"/>
              </w:rPr>
              <w:t>3.3.8</w:t>
            </w:r>
          </w:p>
        </w:tc>
        <w:tc>
          <w:tcPr>
            <w:tcW w:w="6652" w:type="dxa"/>
            <w:hideMark/>
          </w:tcPr>
          <w:p w14:paraId="2F26CD71" w14:textId="77777777" w:rsidR="00575175" w:rsidRPr="00575175" w:rsidRDefault="00575175" w:rsidP="00004975">
            <w:pPr>
              <w:rPr>
                <w:b/>
                <w:sz w:val="20"/>
                <w:szCs w:val="20"/>
              </w:rPr>
            </w:pPr>
            <w:r w:rsidRPr="00575175">
              <w:rPr>
                <w:b/>
                <w:sz w:val="20"/>
                <w:szCs w:val="20"/>
              </w:rPr>
              <w:t>Apostar claramente por la priorización de la Atención Primaria como eje del sistema sanitario, financiándola suficientemente caminando hacia el destino del 20% de los recursos del sistema, dotando a los Equipos de más autonomía de gestión y mayor capacidad resolutiva, garantizando el tiempo suficiente de atención a pacientes y dándole un carácter integral y multidisciplinar.</w:t>
            </w:r>
          </w:p>
        </w:tc>
        <w:tc>
          <w:tcPr>
            <w:tcW w:w="613" w:type="dxa"/>
            <w:hideMark/>
          </w:tcPr>
          <w:p w14:paraId="7EA44602" w14:textId="77777777" w:rsidR="00575175" w:rsidRPr="00575175" w:rsidRDefault="00575175" w:rsidP="00004975">
            <w:pPr>
              <w:rPr>
                <w:b/>
                <w:sz w:val="20"/>
                <w:szCs w:val="20"/>
              </w:rPr>
            </w:pPr>
            <w:r w:rsidRPr="00575175">
              <w:rPr>
                <w:b/>
                <w:sz w:val="20"/>
                <w:szCs w:val="20"/>
              </w:rPr>
              <w:t>9</w:t>
            </w:r>
          </w:p>
        </w:tc>
        <w:tc>
          <w:tcPr>
            <w:tcW w:w="1573" w:type="dxa"/>
            <w:hideMark/>
          </w:tcPr>
          <w:p w14:paraId="7F1EB262" w14:textId="77777777" w:rsidR="00575175" w:rsidRPr="00575175" w:rsidRDefault="00575175" w:rsidP="00004975">
            <w:pPr>
              <w:rPr>
                <w:b/>
                <w:sz w:val="20"/>
                <w:szCs w:val="20"/>
              </w:rPr>
            </w:pPr>
            <w:r w:rsidRPr="00575175">
              <w:rPr>
                <w:b/>
                <w:sz w:val="20"/>
                <w:szCs w:val="20"/>
              </w:rPr>
              <w:t>EN PROCESO</w:t>
            </w:r>
          </w:p>
        </w:tc>
      </w:tr>
      <w:tr w:rsidR="00575175" w:rsidRPr="00575175" w14:paraId="53243227" w14:textId="77777777" w:rsidTr="00004975">
        <w:trPr>
          <w:trHeight w:val="899"/>
        </w:trPr>
        <w:tc>
          <w:tcPr>
            <w:tcW w:w="952" w:type="dxa"/>
            <w:hideMark/>
          </w:tcPr>
          <w:p w14:paraId="5730C026" w14:textId="77777777" w:rsidR="00575175" w:rsidRPr="00575175" w:rsidRDefault="00575175" w:rsidP="00004975">
            <w:pPr>
              <w:rPr>
                <w:b/>
                <w:sz w:val="20"/>
                <w:szCs w:val="20"/>
              </w:rPr>
            </w:pPr>
            <w:r w:rsidRPr="00575175">
              <w:rPr>
                <w:b/>
                <w:sz w:val="20"/>
                <w:szCs w:val="20"/>
              </w:rPr>
              <w:t>3.3.9</w:t>
            </w:r>
          </w:p>
        </w:tc>
        <w:tc>
          <w:tcPr>
            <w:tcW w:w="6652" w:type="dxa"/>
            <w:hideMark/>
          </w:tcPr>
          <w:p w14:paraId="044864E6" w14:textId="77777777" w:rsidR="00575175" w:rsidRPr="00575175" w:rsidRDefault="00575175" w:rsidP="00004975">
            <w:pPr>
              <w:rPr>
                <w:b/>
                <w:sz w:val="20"/>
                <w:szCs w:val="20"/>
              </w:rPr>
            </w:pPr>
            <w:r w:rsidRPr="00575175">
              <w:rPr>
                <w:b/>
                <w:sz w:val="20"/>
                <w:szCs w:val="20"/>
              </w:rPr>
              <w:t>Implementar la Estrategia de Atención Primaria que recoge aspectos como:</w:t>
            </w:r>
            <w:r w:rsidRPr="00575175">
              <w:rPr>
                <w:b/>
                <w:sz w:val="20"/>
                <w:szCs w:val="20"/>
              </w:rPr>
              <w:br/>
              <w:t xml:space="preserve">- Reforzar la cartera de servicios que ofrecen los equipos de atención primaria en cada zona básica. </w:t>
            </w:r>
            <w:r w:rsidRPr="00575175">
              <w:rPr>
                <w:b/>
                <w:sz w:val="20"/>
                <w:szCs w:val="20"/>
              </w:rPr>
              <w:br/>
              <w:t xml:space="preserve">- Mejorar la equidad territorial descentralizando servicios para afianzar el asentamiento de población en el medio rural. </w:t>
            </w:r>
            <w:r w:rsidRPr="00575175">
              <w:rPr>
                <w:b/>
                <w:sz w:val="20"/>
                <w:szCs w:val="20"/>
              </w:rPr>
              <w:br/>
              <w:t xml:space="preserve">- Adecuada financiación. Continuar incrementando el presupuesto de manera significativa dotando a los centros de recursos humanos y técnicos suficientes. </w:t>
            </w:r>
            <w:r w:rsidRPr="00575175">
              <w:rPr>
                <w:b/>
                <w:sz w:val="20"/>
                <w:szCs w:val="20"/>
              </w:rPr>
              <w:br/>
              <w:t xml:space="preserve">- Redefinir perfiles y funciones de los distintos estamentos profesionales y liberar al personal sanitario de tareas administrativas, </w:t>
            </w:r>
            <w:r w:rsidRPr="00575175">
              <w:rPr>
                <w:b/>
                <w:sz w:val="20"/>
                <w:szCs w:val="20"/>
              </w:rPr>
              <w:br/>
              <w:t xml:space="preserve">- Reforzar la plantilla de personal y garantizar las sustituciones adecuadas. </w:t>
            </w:r>
            <w:r w:rsidRPr="00575175">
              <w:rPr>
                <w:b/>
                <w:sz w:val="20"/>
                <w:szCs w:val="20"/>
              </w:rPr>
              <w:br/>
              <w:t xml:space="preserve"> - Reestructurar las Unidades Básicas de Atención (</w:t>
            </w:r>
            <w:proofErr w:type="spellStart"/>
            <w:r w:rsidRPr="00575175">
              <w:rPr>
                <w:b/>
                <w:sz w:val="20"/>
                <w:szCs w:val="20"/>
              </w:rPr>
              <w:t>UBA’s</w:t>
            </w:r>
            <w:proofErr w:type="spellEnd"/>
            <w:r w:rsidRPr="00575175">
              <w:rPr>
                <w:b/>
                <w:sz w:val="20"/>
                <w:szCs w:val="20"/>
              </w:rPr>
              <w:t xml:space="preserve">) y reajustar el número de Tarjetas Individuales Sanitarias (TIS) para equilibrar la carga asistencial de los profesionales, reorganizando los cupos atendiendo a criterios como envejecimiento, dispersión geográfica, cronicidad, aspectos económicos y sociales como la inmigración y otros. </w:t>
            </w:r>
            <w:r w:rsidRPr="00575175">
              <w:rPr>
                <w:b/>
                <w:sz w:val="20"/>
                <w:szCs w:val="20"/>
              </w:rPr>
              <w:br/>
              <w:t xml:space="preserve">- Potenciar las competencias y responsabilidades de la enfermería de atención primaria con la definición de distintos perfiles. </w:t>
            </w:r>
            <w:r w:rsidRPr="00575175">
              <w:rPr>
                <w:b/>
                <w:sz w:val="20"/>
                <w:szCs w:val="20"/>
              </w:rPr>
              <w:br/>
              <w:t xml:space="preserve">- Continuar dotando de trabajadores sociales a las Zonas Básicas de Salud (ZBS) para potenciar el trabajo socio sanitario tanto en el ámbito asistencial como comunitario. </w:t>
            </w:r>
            <w:r w:rsidRPr="00575175">
              <w:rPr>
                <w:b/>
                <w:sz w:val="20"/>
                <w:szCs w:val="20"/>
              </w:rPr>
              <w:br/>
              <w:t xml:space="preserve">- Plan de Reforma de la Atención Continuada y Urgente. Desarrollar en la </w:t>
            </w:r>
            <w:r w:rsidRPr="00575175">
              <w:rPr>
                <w:b/>
                <w:sz w:val="20"/>
                <w:szCs w:val="20"/>
              </w:rPr>
              <w:lastRenderedPageBreak/>
              <w:t xml:space="preserve">legislatura los servicios de urgencias comarcales que garanticen la igualdad de toda la comunidad en el abordaje de las urgencias tiempo-dependientes. </w:t>
            </w:r>
            <w:r w:rsidRPr="00575175">
              <w:rPr>
                <w:b/>
                <w:sz w:val="20"/>
                <w:szCs w:val="20"/>
              </w:rPr>
              <w:br/>
              <w:t>- Facilitar la coordinación funcional única de los servicios de urgencias y emergencias extrahospitalarios y el transporte sanitario urgente.</w:t>
            </w:r>
            <w:r w:rsidRPr="00575175">
              <w:rPr>
                <w:b/>
                <w:sz w:val="20"/>
                <w:szCs w:val="20"/>
              </w:rPr>
              <w:br/>
              <w:t xml:space="preserve">- Facilitar la coordinación y comunicación de los profesionales de Atención Primaria con el segundo nivel asistencial para poder dar una respuesta ágil a las necesidades de los pacientes. </w:t>
            </w:r>
          </w:p>
        </w:tc>
        <w:tc>
          <w:tcPr>
            <w:tcW w:w="613" w:type="dxa"/>
            <w:hideMark/>
          </w:tcPr>
          <w:p w14:paraId="68537F07" w14:textId="77777777" w:rsidR="00575175" w:rsidRPr="00575175" w:rsidRDefault="00575175" w:rsidP="00004975">
            <w:pPr>
              <w:rPr>
                <w:b/>
                <w:sz w:val="20"/>
                <w:szCs w:val="20"/>
              </w:rPr>
            </w:pPr>
            <w:r w:rsidRPr="00575175">
              <w:rPr>
                <w:b/>
                <w:sz w:val="20"/>
                <w:szCs w:val="20"/>
              </w:rPr>
              <w:lastRenderedPageBreak/>
              <w:t>9</w:t>
            </w:r>
          </w:p>
        </w:tc>
        <w:tc>
          <w:tcPr>
            <w:tcW w:w="1573" w:type="dxa"/>
            <w:hideMark/>
          </w:tcPr>
          <w:p w14:paraId="663D2793" w14:textId="77777777" w:rsidR="00575175" w:rsidRPr="00575175" w:rsidRDefault="00575175" w:rsidP="00004975">
            <w:pPr>
              <w:rPr>
                <w:b/>
                <w:sz w:val="20"/>
                <w:szCs w:val="20"/>
              </w:rPr>
            </w:pPr>
            <w:r w:rsidRPr="00575175">
              <w:rPr>
                <w:b/>
                <w:sz w:val="20"/>
                <w:szCs w:val="20"/>
              </w:rPr>
              <w:t>EN PROCESO</w:t>
            </w:r>
          </w:p>
        </w:tc>
      </w:tr>
      <w:tr w:rsidR="00575175" w:rsidRPr="00575175" w14:paraId="78FD110F" w14:textId="77777777" w:rsidTr="00004975">
        <w:trPr>
          <w:trHeight w:val="899"/>
        </w:trPr>
        <w:tc>
          <w:tcPr>
            <w:tcW w:w="952" w:type="dxa"/>
            <w:hideMark/>
          </w:tcPr>
          <w:p w14:paraId="2EA4F6C2" w14:textId="77777777" w:rsidR="00575175" w:rsidRPr="00575175" w:rsidRDefault="00575175" w:rsidP="00004975">
            <w:pPr>
              <w:rPr>
                <w:b/>
                <w:sz w:val="20"/>
                <w:szCs w:val="20"/>
              </w:rPr>
            </w:pPr>
            <w:r w:rsidRPr="00575175">
              <w:rPr>
                <w:b/>
                <w:sz w:val="20"/>
                <w:szCs w:val="20"/>
              </w:rPr>
              <w:t>3.3.10</w:t>
            </w:r>
          </w:p>
        </w:tc>
        <w:tc>
          <w:tcPr>
            <w:tcW w:w="6652" w:type="dxa"/>
            <w:hideMark/>
          </w:tcPr>
          <w:p w14:paraId="099B3C3C" w14:textId="77777777" w:rsidR="00575175" w:rsidRPr="00575175" w:rsidRDefault="00575175" w:rsidP="00004975">
            <w:pPr>
              <w:rPr>
                <w:b/>
                <w:sz w:val="20"/>
                <w:szCs w:val="20"/>
              </w:rPr>
            </w:pPr>
            <w:r w:rsidRPr="00575175">
              <w:rPr>
                <w:b/>
                <w:sz w:val="20"/>
                <w:szCs w:val="20"/>
              </w:rPr>
              <w:t>Enfoque de los servicios asistenciales hacia una “estrategia de atención a pacientes crónicos” que refuerce el papel de la Atención Primaria de Salud como agente principal del paciente en el sistema, potenciando las medidas de integración y coordinación de ésta, con los servicios de urgencia y con la asistencia especializada. Designar especialistas de referencia por distritos en Medicina Interna y Geriatría. Seguir implementando las consultas no presenciales. Desarrollar circuitos de alta resolución y de diagnóstico rápido.</w:t>
            </w:r>
          </w:p>
        </w:tc>
        <w:tc>
          <w:tcPr>
            <w:tcW w:w="613" w:type="dxa"/>
            <w:hideMark/>
          </w:tcPr>
          <w:p w14:paraId="23626F6A" w14:textId="77777777" w:rsidR="00575175" w:rsidRPr="00575175" w:rsidRDefault="00575175" w:rsidP="00004975">
            <w:pPr>
              <w:rPr>
                <w:b/>
                <w:sz w:val="20"/>
                <w:szCs w:val="20"/>
              </w:rPr>
            </w:pPr>
            <w:r w:rsidRPr="00575175">
              <w:rPr>
                <w:b/>
                <w:sz w:val="20"/>
                <w:szCs w:val="20"/>
              </w:rPr>
              <w:t>9</w:t>
            </w:r>
          </w:p>
        </w:tc>
        <w:tc>
          <w:tcPr>
            <w:tcW w:w="1573" w:type="dxa"/>
            <w:hideMark/>
          </w:tcPr>
          <w:p w14:paraId="1258F008" w14:textId="77777777" w:rsidR="00575175" w:rsidRPr="00575175" w:rsidRDefault="00575175" w:rsidP="00004975">
            <w:pPr>
              <w:rPr>
                <w:b/>
                <w:sz w:val="20"/>
                <w:szCs w:val="20"/>
              </w:rPr>
            </w:pPr>
            <w:r w:rsidRPr="00575175">
              <w:rPr>
                <w:b/>
                <w:sz w:val="20"/>
                <w:szCs w:val="20"/>
              </w:rPr>
              <w:t>EN PROCESO</w:t>
            </w:r>
          </w:p>
        </w:tc>
      </w:tr>
      <w:tr w:rsidR="00575175" w:rsidRPr="00575175" w14:paraId="43A56794" w14:textId="77777777" w:rsidTr="00004975">
        <w:trPr>
          <w:trHeight w:val="899"/>
        </w:trPr>
        <w:tc>
          <w:tcPr>
            <w:tcW w:w="952" w:type="dxa"/>
            <w:hideMark/>
          </w:tcPr>
          <w:p w14:paraId="1F846875" w14:textId="77777777" w:rsidR="00575175" w:rsidRPr="00575175" w:rsidRDefault="00575175" w:rsidP="00004975">
            <w:pPr>
              <w:rPr>
                <w:b/>
                <w:sz w:val="20"/>
                <w:szCs w:val="20"/>
              </w:rPr>
            </w:pPr>
            <w:r w:rsidRPr="00575175">
              <w:rPr>
                <w:b/>
                <w:sz w:val="20"/>
                <w:szCs w:val="20"/>
              </w:rPr>
              <w:t>3.3.11</w:t>
            </w:r>
          </w:p>
        </w:tc>
        <w:tc>
          <w:tcPr>
            <w:tcW w:w="6652" w:type="dxa"/>
            <w:hideMark/>
          </w:tcPr>
          <w:p w14:paraId="35A81BA8" w14:textId="77777777" w:rsidR="00575175" w:rsidRPr="00575175" w:rsidRDefault="00575175" w:rsidP="00004975">
            <w:pPr>
              <w:rPr>
                <w:b/>
                <w:sz w:val="20"/>
                <w:szCs w:val="20"/>
              </w:rPr>
            </w:pPr>
            <w:r w:rsidRPr="00575175">
              <w:rPr>
                <w:b/>
                <w:sz w:val="20"/>
                <w:szCs w:val="20"/>
              </w:rPr>
              <w:t xml:space="preserve">Promover la atención integral a la infancia y la adolescencia con atención especial a la parentalidad positiva, el trabajo en red, el riesgo psicosocial, la obesidad, el tabaquismo infanto-juvenil, la ludopatía y las conductas sexuales de abuso y de riesgo. Adoptar las medidas necesarias para que la atención primaria de salud a </w:t>
            </w:r>
            <w:proofErr w:type="gramStart"/>
            <w:r w:rsidRPr="00575175">
              <w:rPr>
                <w:b/>
                <w:sz w:val="20"/>
                <w:szCs w:val="20"/>
              </w:rPr>
              <w:t>los niños y niñas</w:t>
            </w:r>
            <w:proofErr w:type="gramEnd"/>
            <w:r w:rsidRPr="00575175">
              <w:rPr>
                <w:b/>
                <w:sz w:val="20"/>
                <w:szCs w:val="20"/>
              </w:rPr>
              <w:t xml:space="preserve"> en edad pediátrica se realice por médicos especialistas en pediatría</w:t>
            </w:r>
          </w:p>
        </w:tc>
        <w:tc>
          <w:tcPr>
            <w:tcW w:w="613" w:type="dxa"/>
            <w:hideMark/>
          </w:tcPr>
          <w:p w14:paraId="0D39DCFE" w14:textId="77777777" w:rsidR="00575175" w:rsidRPr="00575175" w:rsidRDefault="00575175" w:rsidP="00004975">
            <w:pPr>
              <w:rPr>
                <w:b/>
                <w:sz w:val="20"/>
                <w:szCs w:val="20"/>
              </w:rPr>
            </w:pPr>
            <w:r w:rsidRPr="00575175">
              <w:rPr>
                <w:b/>
                <w:sz w:val="20"/>
                <w:szCs w:val="20"/>
              </w:rPr>
              <w:t>9</w:t>
            </w:r>
          </w:p>
        </w:tc>
        <w:tc>
          <w:tcPr>
            <w:tcW w:w="1573" w:type="dxa"/>
            <w:hideMark/>
          </w:tcPr>
          <w:p w14:paraId="7FDFB165" w14:textId="77777777" w:rsidR="00575175" w:rsidRPr="00575175" w:rsidRDefault="00575175" w:rsidP="00004975">
            <w:pPr>
              <w:rPr>
                <w:b/>
                <w:sz w:val="20"/>
                <w:szCs w:val="20"/>
              </w:rPr>
            </w:pPr>
            <w:r w:rsidRPr="00575175">
              <w:rPr>
                <w:b/>
                <w:sz w:val="20"/>
                <w:szCs w:val="20"/>
              </w:rPr>
              <w:t>EN PROCESO</w:t>
            </w:r>
          </w:p>
        </w:tc>
      </w:tr>
      <w:tr w:rsidR="00575175" w:rsidRPr="00575175" w14:paraId="49FFB565" w14:textId="77777777" w:rsidTr="00004975">
        <w:trPr>
          <w:trHeight w:val="899"/>
        </w:trPr>
        <w:tc>
          <w:tcPr>
            <w:tcW w:w="952" w:type="dxa"/>
            <w:hideMark/>
          </w:tcPr>
          <w:p w14:paraId="3B836438" w14:textId="77777777" w:rsidR="00575175" w:rsidRPr="00575175" w:rsidRDefault="00575175" w:rsidP="00004975">
            <w:pPr>
              <w:rPr>
                <w:b/>
                <w:sz w:val="20"/>
                <w:szCs w:val="20"/>
              </w:rPr>
            </w:pPr>
            <w:r w:rsidRPr="00575175">
              <w:rPr>
                <w:b/>
                <w:sz w:val="20"/>
                <w:szCs w:val="20"/>
              </w:rPr>
              <w:t>3.3.12</w:t>
            </w:r>
          </w:p>
        </w:tc>
        <w:tc>
          <w:tcPr>
            <w:tcW w:w="6652" w:type="dxa"/>
            <w:hideMark/>
          </w:tcPr>
          <w:p w14:paraId="3AA88ED0" w14:textId="77777777" w:rsidR="00575175" w:rsidRPr="00575175" w:rsidRDefault="00575175" w:rsidP="00004975">
            <w:pPr>
              <w:rPr>
                <w:b/>
                <w:sz w:val="20"/>
                <w:szCs w:val="20"/>
              </w:rPr>
            </w:pPr>
            <w:r w:rsidRPr="00575175">
              <w:rPr>
                <w:b/>
                <w:sz w:val="20"/>
                <w:szCs w:val="20"/>
              </w:rPr>
              <w:t>Desarrollo del III Plan de Salud Mental 2019-2023, avanzando en la implantación de la psicología clínica en Atención Primaria, garantizando una cobertura plena de los centros de salud mental a los recursos residenciales para personas con enfermedad mental.</w:t>
            </w:r>
            <w:r w:rsidRPr="00575175">
              <w:rPr>
                <w:b/>
                <w:sz w:val="20"/>
                <w:szCs w:val="20"/>
              </w:rPr>
              <w:br/>
              <w:t>- Impulsar la promoción y prevención en el ámbito de la salud mental, en coordinación con Atención Primaria y Salud Pública</w:t>
            </w:r>
            <w:r w:rsidRPr="00575175">
              <w:rPr>
                <w:b/>
                <w:sz w:val="20"/>
                <w:szCs w:val="20"/>
              </w:rPr>
              <w:br/>
              <w:t xml:space="preserve">- Despliegue del programa de intervención precoz para primeros episodios psicóticos en Tudela y Estella. </w:t>
            </w:r>
            <w:r w:rsidRPr="00575175">
              <w:rPr>
                <w:b/>
                <w:sz w:val="20"/>
                <w:szCs w:val="20"/>
              </w:rPr>
              <w:br/>
              <w:t xml:space="preserve">- Revisión y actualización del Plan de acción y prevención ante conductas suicidas de Navarra, </w:t>
            </w:r>
            <w:r w:rsidRPr="00575175">
              <w:rPr>
                <w:b/>
                <w:sz w:val="20"/>
                <w:szCs w:val="20"/>
              </w:rPr>
              <w:br/>
              <w:t xml:space="preserve">- Impulsar la reducción de la tasa de suicidio en Navarra mediante la prevención y la atención integral, personal, familiar, escolar y social de personas en riesgo, fomentando un tratamiento adecuado de las noticias relacionadas con conductas suicidas y los suicidios por parte de los medios de comunicación. </w:t>
            </w:r>
            <w:r w:rsidRPr="00575175">
              <w:rPr>
                <w:b/>
                <w:sz w:val="20"/>
                <w:szCs w:val="20"/>
              </w:rPr>
              <w:br/>
              <w:t>- Implantar el Modelo de Atención Infanto-Juvenil de Salud Mental en Estella</w:t>
            </w:r>
          </w:p>
        </w:tc>
        <w:tc>
          <w:tcPr>
            <w:tcW w:w="613" w:type="dxa"/>
            <w:hideMark/>
          </w:tcPr>
          <w:p w14:paraId="6F7B8C90" w14:textId="77777777" w:rsidR="00575175" w:rsidRPr="00575175" w:rsidRDefault="00575175" w:rsidP="00004975">
            <w:pPr>
              <w:rPr>
                <w:b/>
                <w:sz w:val="20"/>
                <w:szCs w:val="20"/>
              </w:rPr>
            </w:pPr>
            <w:r w:rsidRPr="00575175">
              <w:rPr>
                <w:b/>
                <w:sz w:val="20"/>
                <w:szCs w:val="20"/>
              </w:rPr>
              <w:t>9</w:t>
            </w:r>
          </w:p>
        </w:tc>
        <w:tc>
          <w:tcPr>
            <w:tcW w:w="1573" w:type="dxa"/>
            <w:hideMark/>
          </w:tcPr>
          <w:p w14:paraId="71CC69B2" w14:textId="77777777" w:rsidR="00575175" w:rsidRPr="00575175" w:rsidRDefault="00575175" w:rsidP="00004975">
            <w:pPr>
              <w:rPr>
                <w:b/>
                <w:sz w:val="20"/>
                <w:szCs w:val="20"/>
              </w:rPr>
            </w:pPr>
            <w:r w:rsidRPr="00575175">
              <w:rPr>
                <w:b/>
                <w:sz w:val="20"/>
                <w:szCs w:val="20"/>
              </w:rPr>
              <w:t>FINALIZADA</w:t>
            </w:r>
          </w:p>
        </w:tc>
      </w:tr>
      <w:tr w:rsidR="00575175" w:rsidRPr="00575175" w14:paraId="2B96A23C" w14:textId="77777777" w:rsidTr="00004975">
        <w:trPr>
          <w:trHeight w:val="899"/>
        </w:trPr>
        <w:tc>
          <w:tcPr>
            <w:tcW w:w="952" w:type="dxa"/>
            <w:hideMark/>
          </w:tcPr>
          <w:p w14:paraId="71DEB489" w14:textId="77777777" w:rsidR="00575175" w:rsidRPr="00575175" w:rsidRDefault="00575175" w:rsidP="00004975">
            <w:pPr>
              <w:rPr>
                <w:b/>
                <w:sz w:val="20"/>
                <w:szCs w:val="20"/>
              </w:rPr>
            </w:pPr>
            <w:r w:rsidRPr="00575175">
              <w:rPr>
                <w:b/>
                <w:sz w:val="20"/>
                <w:szCs w:val="20"/>
              </w:rPr>
              <w:t>3.3.13</w:t>
            </w:r>
          </w:p>
        </w:tc>
        <w:tc>
          <w:tcPr>
            <w:tcW w:w="6652" w:type="dxa"/>
            <w:hideMark/>
          </w:tcPr>
          <w:p w14:paraId="07C0EB9A" w14:textId="77777777" w:rsidR="00575175" w:rsidRPr="00575175" w:rsidRDefault="00575175" w:rsidP="00004975">
            <w:pPr>
              <w:rPr>
                <w:b/>
                <w:sz w:val="20"/>
                <w:szCs w:val="20"/>
              </w:rPr>
            </w:pPr>
            <w:r w:rsidRPr="00575175">
              <w:rPr>
                <w:b/>
                <w:sz w:val="20"/>
                <w:szCs w:val="20"/>
              </w:rPr>
              <w:t>Impulsar la Medicina Basada en la Evidencia de las distintas intervenciones sanitarias y no permitir que en la sanidad pública se promocionen y desarrollen actividades sin la correspondiente acreditación científica (como las llamadas pseudociencias).</w:t>
            </w:r>
          </w:p>
        </w:tc>
        <w:tc>
          <w:tcPr>
            <w:tcW w:w="613" w:type="dxa"/>
            <w:hideMark/>
          </w:tcPr>
          <w:p w14:paraId="0F1B21EE" w14:textId="77777777" w:rsidR="00575175" w:rsidRPr="00575175" w:rsidRDefault="00575175" w:rsidP="00004975">
            <w:pPr>
              <w:rPr>
                <w:b/>
                <w:sz w:val="20"/>
                <w:szCs w:val="20"/>
              </w:rPr>
            </w:pPr>
            <w:r w:rsidRPr="00575175">
              <w:rPr>
                <w:b/>
                <w:sz w:val="20"/>
                <w:szCs w:val="20"/>
              </w:rPr>
              <w:t>9</w:t>
            </w:r>
          </w:p>
        </w:tc>
        <w:tc>
          <w:tcPr>
            <w:tcW w:w="1573" w:type="dxa"/>
            <w:hideMark/>
          </w:tcPr>
          <w:p w14:paraId="1EF156AB" w14:textId="77777777" w:rsidR="00575175" w:rsidRPr="00575175" w:rsidRDefault="00575175" w:rsidP="00004975">
            <w:pPr>
              <w:rPr>
                <w:b/>
                <w:sz w:val="20"/>
                <w:szCs w:val="20"/>
              </w:rPr>
            </w:pPr>
            <w:r w:rsidRPr="00575175">
              <w:rPr>
                <w:b/>
                <w:sz w:val="20"/>
                <w:szCs w:val="20"/>
              </w:rPr>
              <w:t>FINALIZADA</w:t>
            </w:r>
          </w:p>
        </w:tc>
      </w:tr>
      <w:tr w:rsidR="00575175" w:rsidRPr="00575175" w14:paraId="625EE09E" w14:textId="77777777" w:rsidTr="00004975">
        <w:trPr>
          <w:trHeight w:val="899"/>
        </w:trPr>
        <w:tc>
          <w:tcPr>
            <w:tcW w:w="952" w:type="dxa"/>
            <w:hideMark/>
          </w:tcPr>
          <w:p w14:paraId="4CDA8F8B" w14:textId="77777777" w:rsidR="00575175" w:rsidRPr="00575175" w:rsidRDefault="00575175" w:rsidP="00004975">
            <w:pPr>
              <w:rPr>
                <w:b/>
                <w:sz w:val="20"/>
                <w:szCs w:val="20"/>
              </w:rPr>
            </w:pPr>
            <w:r w:rsidRPr="00575175">
              <w:rPr>
                <w:b/>
                <w:sz w:val="20"/>
                <w:szCs w:val="20"/>
              </w:rPr>
              <w:t>3.3.14</w:t>
            </w:r>
          </w:p>
        </w:tc>
        <w:tc>
          <w:tcPr>
            <w:tcW w:w="6652" w:type="dxa"/>
            <w:hideMark/>
          </w:tcPr>
          <w:p w14:paraId="77C1A6BA" w14:textId="77777777" w:rsidR="00575175" w:rsidRPr="00575175" w:rsidRDefault="00575175" w:rsidP="00004975">
            <w:pPr>
              <w:rPr>
                <w:b/>
                <w:sz w:val="20"/>
                <w:szCs w:val="20"/>
              </w:rPr>
            </w:pPr>
            <w:r w:rsidRPr="00575175">
              <w:rPr>
                <w:b/>
                <w:sz w:val="20"/>
                <w:szCs w:val="20"/>
              </w:rPr>
              <w:t xml:space="preserve">Pleno desarrollo del Decreto Foral 103/2016 de salud sexual y reproductiva en todos sus aspectos y ámbitos. Garantizar la interrupción farmacológica legal del embarazo en todas las áreas de Salud de Navarra. Ampliación de la información sobre las diferentes técnicas al respecto que ofrece el SNS–O. </w:t>
            </w:r>
          </w:p>
        </w:tc>
        <w:tc>
          <w:tcPr>
            <w:tcW w:w="613" w:type="dxa"/>
            <w:hideMark/>
          </w:tcPr>
          <w:p w14:paraId="5B26289A" w14:textId="77777777" w:rsidR="00575175" w:rsidRPr="00575175" w:rsidRDefault="00575175" w:rsidP="00004975">
            <w:pPr>
              <w:rPr>
                <w:b/>
                <w:sz w:val="20"/>
                <w:szCs w:val="20"/>
              </w:rPr>
            </w:pPr>
            <w:r w:rsidRPr="00575175">
              <w:rPr>
                <w:b/>
                <w:sz w:val="20"/>
                <w:szCs w:val="20"/>
              </w:rPr>
              <w:t>9</w:t>
            </w:r>
          </w:p>
        </w:tc>
        <w:tc>
          <w:tcPr>
            <w:tcW w:w="1573" w:type="dxa"/>
            <w:hideMark/>
          </w:tcPr>
          <w:p w14:paraId="61F07FAC" w14:textId="77777777" w:rsidR="00575175" w:rsidRPr="00575175" w:rsidRDefault="00575175" w:rsidP="00004975">
            <w:pPr>
              <w:rPr>
                <w:b/>
                <w:sz w:val="20"/>
                <w:szCs w:val="20"/>
              </w:rPr>
            </w:pPr>
            <w:r w:rsidRPr="00575175">
              <w:rPr>
                <w:b/>
                <w:sz w:val="20"/>
                <w:szCs w:val="20"/>
              </w:rPr>
              <w:t>EN PROCESO</w:t>
            </w:r>
          </w:p>
        </w:tc>
      </w:tr>
      <w:tr w:rsidR="00575175" w:rsidRPr="00575175" w14:paraId="7021ED43" w14:textId="77777777" w:rsidTr="00004975">
        <w:trPr>
          <w:trHeight w:val="763"/>
        </w:trPr>
        <w:tc>
          <w:tcPr>
            <w:tcW w:w="952" w:type="dxa"/>
            <w:hideMark/>
          </w:tcPr>
          <w:p w14:paraId="6CDC0641" w14:textId="77777777" w:rsidR="00575175" w:rsidRPr="00575175" w:rsidRDefault="00575175" w:rsidP="00004975">
            <w:pPr>
              <w:rPr>
                <w:b/>
                <w:sz w:val="20"/>
                <w:szCs w:val="20"/>
              </w:rPr>
            </w:pPr>
            <w:r w:rsidRPr="00575175">
              <w:rPr>
                <w:b/>
                <w:sz w:val="20"/>
                <w:szCs w:val="20"/>
              </w:rPr>
              <w:t>3.3.15</w:t>
            </w:r>
          </w:p>
        </w:tc>
        <w:tc>
          <w:tcPr>
            <w:tcW w:w="6652" w:type="dxa"/>
            <w:hideMark/>
          </w:tcPr>
          <w:p w14:paraId="4FE8EB4A" w14:textId="77777777" w:rsidR="00575175" w:rsidRPr="00575175" w:rsidRDefault="00575175" w:rsidP="00004975">
            <w:pPr>
              <w:rPr>
                <w:b/>
                <w:sz w:val="20"/>
                <w:szCs w:val="20"/>
              </w:rPr>
            </w:pPr>
            <w:r w:rsidRPr="00575175">
              <w:rPr>
                <w:b/>
                <w:sz w:val="20"/>
                <w:szCs w:val="20"/>
              </w:rPr>
              <w:t>Impulsar la formación en educación psico-emocional entre los/as profesionales de la salud a todos los niveles asistenciales, entre otras cuestiones, para la detección de posibles casos de violencia de género.</w:t>
            </w:r>
          </w:p>
        </w:tc>
        <w:tc>
          <w:tcPr>
            <w:tcW w:w="613" w:type="dxa"/>
            <w:hideMark/>
          </w:tcPr>
          <w:p w14:paraId="35976381" w14:textId="77777777" w:rsidR="00575175" w:rsidRPr="00575175" w:rsidRDefault="00575175" w:rsidP="00004975">
            <w:pPr>
              <w:rPr>
                <w:b/>
                <w:sz w:val="20"/>
                <w:szCs w:val="20"/>
              </w:rPr>
            </w:pPr>
            <w:r w:rsidRPr="00575175">
              <w:rPr>
                <w:b/>
                <w:sz w:val="20"/>
                <w:szCs w:val="20"/>
              </w:rPr>
              <w:t>9</w:t>
            </w:r>
          </w:p>
        </w:tc>
        <w:tc>
          <w:tcPr>
            <w:tcW w:w="1573" w:type="dxa"/>
            <w:hideMark/>
          </w:tcPr>
          <w:p w14:paraId="0BD11BBE" w14:textId="77777777" w:rsidR="00575175" w:rsidRPr="00575175" w:rsidRDefault="00575175" w:rsidP="00004975">
            <w:pPr>
              <w:rPr>
                <w:b/>
                <w:sz w:val="20"/>
                <w:szCs w:val="20"/>
              </w:rPr>
            </w:pPr>
            <w:r w:rsidRPr="00575175">
              <w:rPr>
                <w:b/>
                <w:sz w:val="20"/>
                <w:szCs w:val="20"/>
              </w:rPr>
              <w:t>EN PROCESO</w:t>
            </w:r>
          </w:p>
        </w:tc>
      </w:tr>
      <w:tr w:rsidR="00575175" w:rsidRPr="00575175" w14:paraId="569E225B" w14:textId="77777777" w:rsidTr="00004975">
        <w:trPr>
          <w:trHeight w:val="899"/>
        </w:trPr>
        <w:tc>
          <w:tcPr>
            <w:tcW w:w="952" w:type="dxa"/>
            <w:hideMark/>
          </w:tcPr>
          <w:p w14:paraId="609807BE" w14:textId="77777777" w:rsidR="00575175" w:rsidRPr="00575175" w:rsidRDefault="00575175" w:rsidP="00004975">
            <w:pPr>
              <w:rPr>
                <w:b/>
                <w:sz w:val="20"/>
                <w:szCs w:val="20"/>
              </w:rPr>
            </w:pPr>
            <w:r w:rsidRPr="00575175">
              <w:rPr>
                <w:b/>
                <w:sz w:val="20"/>
                <w:szCs w:val="20"/>
              </w:rPr>
              <w:t>3.3.16</w:t>
            </w:r>
          </w:p>
        </w:tc>
        <w:tc>
          <w:tcPr>
            <w:tcW w:w="6652" w:type="dxa"/>
            <w:hideMark/>
          </w:tcPr>
          <w:p w14:paraId="436DED26" w14:textId="77777777" w:rsidR="00575175" w:rsidRPr="00575175" w:rsidRDefault="00575175" w:rsidP="00004975">
            <w:pPr>
              <w:rPr>
                <w:b/>
                <w:sz w:val="20"/>
                <w:szCs w:val="20"/>
              </w:rPr>
            </w:pPr>
            <w:r w:rsidRPr="00575175">
              <w:rPr>
                <w:b/>
                <w:sz w:val="20"/>
                <w:szCs w:val="20"/>
              </w:rPr>
              <w:t>Reforzar las campañas de prevención, ante el repunte de la incidencia de casos de VIH y Enfermedades de Transmisión Sexual (ETS) contando con la colaboración de profesionales y asociaciones de pacientes, y teniendo como población diana la po</w:t>
            </w:r>
            <w:r w:rsidRPr="00575175">
              <w:rPr>
                <w:b/>
                <w:sz w:val="20"/>
                <w:szCs w:val="20"/>
              </w:rPr>
              <w:softHyphen/>
              <w:t xml:space="preserve">blación adolescente. Fomentaremos el uso </w:t>
            </w:r>
            <w:proofErr w:type="gramStart"/>
            <w:r w:rsidRPr="00575175">
              <w:rPr>
                <w:b/>
                <w:sz w:val="20"/>
                <w:szCs w:val="20"/>
              </w:rPr>
              <w:t>de test</w:t>
            </w:r>
            <w:proofErr w:type="gramEnd"/>
            <w:r w:rsidRPr="00575175">
              <w:rPr>
                <w:b/>
                <w:sz w:val="20"/>
                <w:szCs w:val="20"/>
              </w:rPr>
              <w:t xml:space="preserve"> rápidos de VIH en saliva, con pos</w:t>
            </w:r>
            <w:r w:rsidRPr="00575175">
              <w:rPr>
                <w:b/>
                <w:sz w:val="20"/>
                <w:szCs w:val="20"/>
              </w:rPr>
              <w:softHyphen/>
              <w:t xml:space="preserve">terior confirmación serológica, siempre bajo criterios de confidencialidad. Unido a ello, refuerzo e impulso de los protocolos de detección e intervención de la violencia de género e infecciones de transmisión sexual. Desarrollo de nuevos servicios específicos para jóvenes.  </w:t>
            </w:r>
          </w:p>
        </w:tc>
        <w:tc>
          <w:tcPr>
            <w:tcW w:w="613" w:type="dxa"/>
            <w:hideMark/>
          </w:tcPr>
          <w:p w14:paraId="6B2F9E92" w14:textId="77777777" w:rsidR="00575175" w:rsidRPr="00575175" w:rsidRDefault="00575175" w:rsidP="00004975">
            <w:pPr>
              <w:rPr>
                <w:b/>
                <w:sz w:val="20"/>
                <w:szCs w:val="20"/>
              </w:rPr>
            </w:pPr>
            <w:r w:rsidRPr="00575175">
              <w:rPr>
                <w:b/>
                <w:sz w:val="20"/>
                <w:szCs w:val="20"/>
              </w:rPr>
              <w:t>9</w:t>
            </w:r>
          </w:p>
        </w:tc>
        <w:tc>
          <w:tcPr>
            <w:tcW w:w="1573" w:type="dxa"/>
            <w:hideMark/>
          </w:tcPr>
          <w:p w14:paraId="1CE34A17" w14:textId="77777777" w:rsidR="00575175" w:rsidRPr="00575175" w:rsidRDefault="00575175" w:rsidP="00004975">
            <w:pPr>
              <w:rPr>
                <w:b/>
                <w:sz w:val="20"/>
                <w:szCs w:val="20"/>
              </w:rPr>
            </w:pPr>
            <w:r w:rsidRPr="00575175">
              <w:rPr>
                <w:b/>
                <w:sz w:val="20"/>
                <w:szCs w:val="20"/>
              </w:rPr>
              <w:t>FINALIZADA</w:t>
            </w:r>
          </w:p>
        </w:tc>
      </w:tr>
      <w:tr w:rsidR="00575175" w:rsidRPr="00575175" w14:paraId="20983D15" w14:textId="77777777" w:rsidTr="00004975">
        <w:trPr>
          <w:trHeight w:val="494"/>
        </w:trPr>
        <w:tc>
          <w:tcPr>
            <w:tcW w:w="952" w:type="dxa"/>
            <w:hideMark/>
          </w:tcPr>
          <w:p w14:paraId="0B98DA46" w14:textId="77777777" w:rsidR="00575175" w:rsidRPr="00575175" w:rsidRDefault="00575175" w:rsidP="00004975">
            <w:pPr>
              <w:rPr>
                <w:b/>
                <w:sz w:val="20"/>
                <w:szCs w:val="20"/>
              </w:rPr>
            </w:pPr>
            <w:r w:rsidRPr="00575175">
              <w:rPr>
                <w:b/>
                <w:sz w:val="20"/>
                <w:szCs w:val="20"/>
              </w:rPr>
              <w:lastRenderedPageBreak/>
              <w:t>3.3.17</w:t>
            </w:r>
          </w:p>
        </w:tc>
        <w:tc>
          <w:tcPr>
            <w:tcW w:w="6652" w:type="dxa"/>
            <w:hideMark/>
          </w:tcPr>
          <w:p w14:paraId="01FA6169" w14:textId="77777777" w:rsidR="00575175" w:rsidRPr="00575175" w:rsidRDefault="00575175" w:rsidP="00004975">
            <w:pPr>
              <w:rPr>
                <w:b/>
                <w:sz w:val="20"/>
                <w:szCs w:val="20"/>
              </w:rPr>
            </w:pPr>
            <w:r w:rsidRPr="00575175">
              <w:rPr>
                <w:b/>
                <w:sz w:val="20"/>
                <w:szCs w:val="20"/>
              </w:rPr>
              <w:t>Desarrollo de nuevas Unidades Multidisciplinares sobre diferentes tipologías de cáncer, enfermedades neurodegenerativas y otras patologías prioritarias.</w:t>
            </w:r>
          </w:p>
        </w:tc>
        <w:tc>
          <w:tcPr>
            <w:tcW w:w="613" w:type="dxa"/>
            <w:hideMark/>
          </w:tcPr>
          <w:p w14:paraId="7D77B289" w14:textId="77777777" w:rsidR="00575175" w:rsidRPr="00575175" w:rsidRDefault="00575175" w:rsidP="00004975">
            <w:pPr>
              <w:rPr>
                <w:b/>
                <w:sz w:val="20"/>
                <w:szCs w:val="20"/>
              </w:rPr>
            </w:pPr>
            <w:r w:rsidRPr="00575175">
              <w:rPr>
                <w:b/>
                <w:sz w:val="20"/>
                <w:szCs w:val="20"/>
              </w:rPr>
              <w:t>9</w:t>
            </w:r>
          </w:p>
        </w:tc>
        <w:tc>
          <w:tcPr>
            <w:tcW w:w="1573" w:type="dxa"/>
            <w:hideMark/>
          </w:tcPr>
          <w:p w14:paraId="74093737" w14:textId="77777777" w:rsidR="00575175" w:rsidRPr="00575175" w:rsidRDefault="00575175" w:rsidP="00004975">
            <w:pPr>
              <w:rPr>
                <w:b/>
                <w:sz w:val="20"/>
                <w:szCs w:val="20"/>
              </w:rPr>
            </w:pPr>
            <w:r w:rsidRPr="00575175">
              <w:rPr>
                <w:b/>
                <w:sz w:val="20"/>
                <w:szCs w:val="20"/>
              </w:rPr>
              <w:t>FINALIZADA</w:t>
            </w:r>
          </w:p>
        </w:tc>
      </w:tr>
      <w:tr w:rsidR="00575175" w:rsidRPr="00575175" w14:paraId="5C9FD805" w14:textId="77777777" w:rsidTr="00004975">
        <w:trPr>
          <w:trHeight w:val="899"/>
        </w:trPr>
        <w:tc>
          <w:tcPr>
            <w:tcW w:w="952" w:type="dxa"/>
            <w:hideMark/>
          </w:tcPr>
          <w:p w14:paraId="0B6C0B19" w14:textId="77777777" w:rsidR="00575175" w:rsidRPr="00575175" w:rsidRDefault="00575175" w:rsidP="00004975">
            <w:pPr>
              <w:rPr>
                <w:b/>
                <w:sz w:val="20"/>
                <w:szCs w:val="20"/>
              </w:rPr>
            </w:pPr>
            <w:r w:rsidRPr="00575175">
              <w:rPr>
                <w:b/>
                <w:sz w:val="20"/>
                <w:szCs w:val="20"/>
              </w:rPr>
              <w:t>3.3.18</w:t>
            </w:r>
          </w:p>
        </w:tc>
        <w:tc>
          <w:tcPr>
            <w:tcW w:w="6652" w:type="dxa"/>
            <w:hideMark/>
          </w:tcPr>
          <w:p w14:paraId="4AF287F6" w14:textId="77777777" w:rsidR="00575175" w:rsidRPr="00575175" w:rsidRDefault="00575175" w:rsidP="00004975">
            <w:pPr>
              <w:rPr>
                <w:b/>
                <w:sz w:val="20"/>
                <w:szCs w:val="20"/>
              </w:rPr>
            </w:pPr>
            <w:r w:rsidRPr="00575175">
              <w:rPr>
                <w:b/>
                <w:sz w:val="20"/>
                <w:szCs w:val="20"/>
              </w:rPr>
              <w:t xml:space="preserve">Atención al final de la vida: garantizar los cuidados paliativos y la atención integral al final de la vida a todas las personas. Crear una unidad intrahospitalaria de cuidados paliativos en el Complejo Hospitalario de Navarra. Reforzar la atención domiciliaria a pacientes paliativos mejorando la coordinación con atención primaria. </w:t>
            </w:r>
          </w:p>
        </w:tc>
        <w:tc>
          <w:tcPr>
            <w:tcW w:w="613" w:type="dxa"/>
            <w:hideMark/>
          </w:tcPr>
          <w:p w14:paraId="5556C5F4" w14:textId="77777777" w:rsidR="00575175" w:rsidRPr="00575175" w:rsidRDefault="00575175" w:rsidP="00004975">
            <w:pPr>
              <w:rPr>
                <w:b/>
                <w:sz w:val="20"/>
                <w:szCs w:val="20"/>
              </w:rPr>
            </w:pPr>
            <w:r w:rsidRPr="00575175">
              <w:rPr>
                <w:b/>
                <w:sz w:val="20"/>
                <w:szCs w:val="20"/>
              </w:rPr>
              <w:t>9</w:t>
            </w:r>
          </w:p>
        </w:tc>
        <w:tc>
          <w:tcPr>
            <w:tcW w:w="1573" w:type="dxa"/>
            <w:hideMark/>
          </w:tcPr>
          <w:p w14:paraId="7CF4F675" w14:textId="77777777" w:rsidR="00575175" w:rsidRPr="00575175" w:rsidRDefault="00575175" w:rsidP="00004975">
            <w:pPr>
              <w:rPr>
                <w:b/>
                <w:sz w:val="20"/>
                <w:szCs w:val="20"/>
              </w:rPr>
            </w:pPr>
            <w:r w:rsidRPr="00575175">
              <w:rPr>
                <w:b/>
                <w:sz w:val="20"/>
                <w:szCs w:val="20"/>
              </w:rPr>
              <w:t>FINALIZADA</w:t>
            </w:r>
          </w:p>
        </w:tc>
      </w:tr>
      <w:tr w:rsidR="00575175" w:rsidRPr="00575175" w14:paraId="43B9E80F" w14:textId="77777777" w:rsidTr="00004975">
        <w:trPr>
          <w:trHeight w:val="899"/>
        </w:trPr>
        <w:tc>
          <w:tcPr>
            <w:tcW w:w="952" w:type="dxa"/>
            <w:hideMark/>
          </w:tcPr>
          <w:p w14:paraId="7B2F18D8" w14:textId="77777777" w:rsidR="00575175" w:rsidRPr="00575175" w:rsidRDefault="00575175" w:rsidP="00004975">
            <w:pPr>
              <w:rPr>
                <w:b/>
                <w:sz w:val="20"/>
                <w:szCs w:val="20"/>
              </w:rPr>
            </w:pPr>
            <w:r w:rsidRPr="00575175">
              <w:rPr>
                <w:b/>
                <w:sz w:val="20"/>
                <w:szCs w:val="20"/>
              </w:rPr>
              <w:t>3.3.19</w:t>
            </w:r>
          </w:p>
        </w:tc>
        <w:tc>
          <w:tcPr>
            <w:tcW w:w="6652" w:type="dxa"/>
            <w:hideMark/>
          </w:tcPr>
          <w:p w14:paraId="58D91F49" w14:textId="77777777" w:rsidR="00575175" w:rsidRPr="00575175" w:rsidRDefault="00575175" w:rsidP="00004975">
            <w:pPr>
              <w:rPr>
                <w:b/>
                <w:sz w:val="20"/>
                <w:szCs w:val="20"/>
              </w:rPr>
            </w:pPr>
            <w:r w:rsidRPr="00575175">
              <w:rPr>
                <w:b/>
                <w:sz w:val="20"/>
                <w:szCs w:val="20"/>
              </w:rPr>
              <w:t>Potenciar el conocimiento y cumplimiento del documento de voluntades anticipadas. Impulsar y dotar de recursos a las estrategias del Observatorio de Muerte Digna e impulsar la investigación asociada a la atención al final de la vida. Reforzar la formación de personal sanitario relacionado con el proceso de duelo y promover la atención psicológica de personas afectadas por enfermedades terminales y sus familiares.</w:t>
            </w:r>
          </w:p>
        </w:tc>
        <w:tc>
          <w:tcPr>
            <w:tcW w:w="613" w:type="dxa"/>
            <w:hideMark/>
          </w:tcPr>
          <w:p w14:paraId="1C922770" w14:textId="77777777" w:rsidR="00575175" w:rsidRPr="00575175" w:rsidRDefault="00575175" w:rsidP="00004975">
            <w:pPr>
              <w:rPr>
                <w:b/>
                <w:sz w:val="20"/>
                <w:szCs w:val="20"/>
              </w:rPr>
            </w:pPr>
            <w:r w:rsidRPr="00575175">
              <w:rPr>
                <w:b/>
                <w:sz w:val="20"/>
                <w:szCs w:val="20"/>
              </w:rPr>
              <w:t>9</w:t>
            </w:r>
          </w:p>
        </w:tc>
        <w:tc>
          <w:tcPr>
            <w:tcW w:w="1573" w:type="dxa"/>
            <w:hideMark/>
          </w:tcPr>
          <w:p w14:paraId="2DFFA717" w14:textId="77777777" w:rsidR="00575175" w:rsidRPr="00575175" w:rsidRDefault="00575175" w:rsidP="00004975">
            <w:pPr>
              <w:rPr>
                <w:b/>
                <w:sz w:val="20"/>
                <w:szCs w:val="20"/>
              </w:rPr>
            </w:pPr>
            <w:r w:rsidRPr="00575175">
              <w:rPr>
                <w:b/>
                <w:sz w:val="20"/>
                <w:szCs w:val="20"/>
              </w:rPr>
              <w:t>FINALIZADA</w:t>
            </w:r>
          </w:p>
        </w:tc>
      </w:tr>
      <w:tr w:rsidR="00575175" w:rsidRPr="00575175" w14:paraId="3759BB45" w14:textId="77777777" w:rsidTr="00004975">
        <w:trPr>
          <w:trHeight w:val="539"/>
        </w:trPr>
        <w:tc>
          <w:tcPr>
            <w:tcW w:w="952" w:type="dxa"/>
            <w:hideMark/>
          </w:tcPr>
          <w:p w14:paraId="4E0864F6" w14:textId="77777777" w:rsidR="00575175" w:rsidRPr="00575175" w:rsidRDefault="00575175" w:rsidP="00004975">
            <w:pPr>
              <w:rPr>
                <w:b/>
                <w:sz w:val="20"/>
                <w:szCs w:val="20"/>
              </w:rPr>
            </w:pPr>
            <w:r w:rsidRPr="00575175">
              <w:rPr>
                <w:b/>
                <w:sz w:val="20"/>
                <w:szCs w:val="20"/>
              </w:rPr>
              <w:t>3.3.20</w:t>
            </w:r>
          </w:p>
        </w:tc>
        <w:tc>
          <w:tcPr>
            <w:tcW w:w="6652" w:type="dxa"/>
            <w:hideMark/>
          </w:tcPr>
          <w:p w14:paraId="3315FF38" w14:textId="77777777" w:rsidR="00575175" w:rsidRPr="00575175" w:rsidRDefault="00575175" w:rsidP="00004975">
            <w:pPr>
              <w:rPr>
                <w:b/>
                <w:sz w:val="20"/>
                <w:szCs w:val="20"/>
              </w:rPr>
            </w:pPr>
            <w:r w:rsidRPr="00575175">
              <w:rPr>
                <w:b/>
                <w:sz w:val="20"/>
                <w:szCs w:val="20"/>
              </w:rPr>
              <w:t>Promover iniciativas legislativas ante las Cortes Generales para la despenalización de la eutanasia.</w:t>
            </w:r>
          </w:p>
        </w:tc>
        <w:tc>
          <w:tcPr>
            <w:tcW w:w="613" w:type="dxa"/>
            <w:hideMark/>
          </w:tcPr>
          <w:p w14:paraId="6DECD69E" w14:textId="77777777" w:rsidR="00575175" w:rsidRPr="00575175" w:rsidRDefault="00575175" w:rsidP="00004975">
            <w:pPr>
              <w:rPr>
                <w:b/>
                <w:sz w:val="20"/>
                <w:szCs w:val="20"/>
              </w:rPr>
            </w:pPr>
            <w:r w:rsidRPr="00575175">
              <w:rPr>
                <w:b/>
                <w:sz w:val="20"/>
                <w:szCs w:val="20"/>
              </w:rPr>
              <w:t>9</w:t>
            </w:r>
          </w:p>
        </w:tc>
        <w:tc>
          <w:tcPr>
            <w:tcW w:w="1573" w:type="dxa"/>
            <w:hideMark/>
          </w:tcPr>
          <w:p w14:paraId="31F24BFB" w14:textId="77777777" w:rsidR="00575175" w:rsidRPr="00575175" w:rsidRDefault="00575175" w:rsidP="00004975">
            <w:pPr>
              <w:rPr>
                <w:b/>
                <w:sz w:val="20"/>
                <w:szCs w:val="20"/>
              </w:rPr>
            </w:pPr>
            <w:r w:rsidRPr="00575175">
              <w:rPr>
                <w:b/>
                <w:sz w:val="20"/>
                <w:szCs w:val="20"/>
              </w:rPr>
              <w:t>FINALIZADA</w:t>
            </w:r>
          </w:p>
        </w:tc>
      </w:tr>
      <w:tr w:rsidR="00575175" w:rsidRPr="00575175" w14:paraId="07202C04" w14:textId="77777777" w:rsidTr="00575175">
        <w:trPr>
          <w:trHeight w:val="761"/>
        </w:trPr>
        <w:tc>
          <w:tcPr>
            <w:tcW w:w="952" w:type="dxa"/>
            <w:hideMark/>
          </w:tcPr>
          <w:p w14:paraId="08720CCD" w14:textId="77777777" w:rsidR="00575175" w:rsidRPr="00575175" w:rsidRDefault="00575175" w:rsidP="00004975">
            <w:pPr>
              <w:rPr>
                <w:b/>
                <w:sz w:val="20"/>
                <w:szCs w:val="20"/>
              </w:rPr>
            </w:pPr>
            <w:r w:rsidRPr="00575175">
              <w:rPr>
                <w:b/>
                <w:sz w:val="20"/>
                <w:szCs w:val="20"/>
              </w:rPr>
              <w:t>3.3.21</w:t>
            </w:r>
          </w:p>
        </w:tc>
        <w:tc>
          <w:tcPr>
            <w:tcW w:w="6652" w:type="dxa"/>
            <w:hideMark/>
          </w:tcPr>
          <w:p w14:paraId="1A61D9EF" w14:textId="77777777" w:rsidR="00575175" w:rsidRPr="00575175" w:rsidRDefault="00575175" w:rsidP="00004975">
            <w:pPr>
              <w:rPr>
                <w:b/>
                <w:sz w:val="20"/>
                <w:szCs w:val="20"/>
              </w:rPr>
            </w:pPr>
            <w:r w:rsidRPr="00575175">
              <w:rPr>
                <w:b/>
                <w:sz w:val="20"/>
                <w:szCs w:val="20"/>
              </w:rPr>
              <w:t>Establecer y desarrollar un Plan de lucha contra la contaminación ambiental (plan de calidad del aire) y acústica según niveles de propuestos por la OMS, más restrictivos que los actuales en normativa.</w:t>
            </w:r>
          </w:p>
        </w:tc>
        <w:tc>
          <w:tcPr>
            <w:tcW w:w="613" w:type="dxa"/>
            <w:hideMark/>
          </w:tcPr>
          <w:p w14:paraId="36F267E9" w14:textId="77777777" w:rsidR="00575175" w:rsidRPr="00575175" w:rsidRDefault="00575175" w:rsidP="00004975">
            <w:pPr>
              <w:rPr>
                <w:b/>
                <w:sz w:val="20"/>
                <w:szCs w:val="20"/>
              </w:rPr>
            </w:pPr>
            <w:r w:rsidRPr="00575175">
              <w:rPr>
                <w:b/>
                <w:sz w:val="20"/>
                <w:szCs w:val="20"/>
              </w:rPr>
              <w:t>9</w:t>
            </w:r>
          </w:p>
        </w:tc>
        <w:tc>
          <w:tcPr>
            <w:tcW w:w="1573" w:type="dxa"/>
            <w:hideMark/>
          </w:tcPr>
          <w:p w14:paraId="0C89376E" w14:textId="77777777" w:rsidR="00575175" w:rsidRPr="00575175" w:rsidRDefault="00575175" w:rsidP="00004975">
            <w:pPr>
              <w:rPr>
                <w:b/>
                <w:sz w:val="20"/>
                <w:szCs w:val="20"/>
              </w:rPr>
            </w:pPr>
            <w:r w:rsidRPr="00575175">
              <w:rPr>
                <w:b/>
                <w:sz w:val="20"/>
                <w:szCs w:val="20"/>
              </w:rPr>
              <w:t>EN PROCESO</w:t>
            </w:r>
          </w:p>
        </w:tc>
      </w:tr>
      <w:tr w:rsidR="00575175" w:rsidRPr="00575175" w14:paraId="2A5DCF83" w14:textId="77777777" w:rsidTr="00004975">
        <w:trPr>
          <w:trHeight w:val="708"/>
        </w:trPr>
        <w:tc>
          <w:tcPr>
            <w:tcW w:w="952" w:type="dxa"/>
            <w:hideMark/>
          </w:tcPr>
          <w:p w14:paraId="784539A4" w14:textId="77777777" w:rsidR="00575175" w:rsidRPr="00575175" w:rsidRDefault="00575175" w:rsidP="00004975">
            <w:pPr>
              <w:rPr>
                <w:b/>
                <w:sz w:val="20"/>
                <w:szCs w:val="20"/>
              </w:rPr>
            </w:pPr>
            <w:r w:rsidRPr="00575175">
              <w:rPr>
                <w:b/>
                <w:sz w:val="20"/>
                <w:szCs w:val="20"/>
              </w:rPr>
              <w:t>3.3.22</w:t>
            </w:r>
          </w:p>
        </w:tc>
        <w:tc>
          <w:tcPr>
            <w:tcW w:w="6652" w:type="dxa"/>
            <w:hideMark/>
          </w:tcPr>
          <w:p w14:paraId="12C13E85" w14:textId="77777777" w:rsidR="00575175" w:rsidRPr="00575175" w:rsidRDefault="00575175" w:rsidP="00004975">
            <w:pPr>
              <w:rPr>
                <w:b/>
                <w:sz w:val="20"/>
                <w:szCs w:val="20"/>
              </w:rPr>
            </w:pPr>
            <w:r w:rsidRPr="00575175">
              <w:rPr>
                <w:b/>
                <w:sz w:val="20"/>
                <w:szCs w:val="20"/>
              </w:rPr>
              <w:t xml:space="preserve">Instar al Gobierno Estatal a desarrollar la normativa necesaria para integrar en el Sistema Sanitario Público las tres mutualidades de la administración general del Estado </w:t>
            </w:r>
            <w:proofErr w:type="gramStart"/>
            <w:r w:rsidRPr="00575175">
              <w:rPr>
                <w:b/>
                <w:sz w:val="20"/>
                <w:szCs w:val="20"/>
              </w:rPr>
              <w:t xml:space="preserve">( </w:t>
            </w:r>
            <w:proofErr w:type="spellStart"/>
            <w:r w:rsidRPr="00575175">
              <w:rPr>
                <w:b/>
                <w:sz w:val="20"/>
                <w:szCs w:val="20"/>
              </w:rPr>
              <w:t>Muface</w:t>
            </w:r>
            <w:proofErr w:type="spellEnd"/>
            <w:proofErr w:type="gramEnd"/>
            <w:r w:rsidRPr="00575175">
              <w:rPr>
                <w:b/>
                <w:sz w:val="20"/>
                <w:szCs w:val="20"/>
              </w:rPr>
              <w:t xml:space="preserve">, MUGEJU e </w:t>
            </w:r>
            <w:proofErr w:type="spellStart"/>
            <w:r w:rsidRPr="00575175">
              <w:rPr>
                <w:b/>
                <w:sz w:val="20"/>
                <w:szCs w:val="20"/>
              </w:rPr>
              <w:t>Isfas</w:t>
            </w:r>
            <w:proofErr w:type="spellEnd"/>
            <w:r w:rsidRPr="00575175">
              <w:rPr>
                <w:b/>
                <w:sz w:val="20"/>
                <w:szCs w:val="20"/>
              </w:rPr>
              <w:t xml:space="preserve">). </w:t>
            </w:r>
          </w:p>
        </w:tc>
        <w:tc>
          <w:tcPr>
            <w:tcW w:w="613" w:type="dxa"/>
            <w:hideMark/>
          </w:tcPr>
          <w:p w14:paraId="1A882433" w14:textId="77777777" w:rsidR="00575175" w:rsidRPr="00575175" w:rsidRDefault="00575175" w:rsidP="00004975">
            <w:pPr>
              <w:rPr>
                <w:b/>
                <w:sz w:val="20"/>
                <w:szCs w:val="20"/>
              </w:rPr>
            </w:pPr>
            <w:r w:rsidRPr="00575175">
              <w:rPr>
                <w:b/>
                <w:sz w:val="20"/>
                <w:szCs w:val="20"/>
              </w:rPr>
              <w:t>9</w:t>
            </w:r>
          </w:p>
        </w:tc>
        <w:tc>
          <w:tcPr>
            <w:tcW w:w="1573" w:type="dxa"/>
            <w:hideMark/>
          </w:tcPr>
          <w:p w14:paraId="73E16E9F" w14:textId="77777777" w:rsidR="00575175" w:rsidRPr="00575175" w:rsidRDefault="00575175" w:rsidP="00004975">
            <w:pPr>
              <w:rPr>
                <w:b/>
                <w:sz w:val="20"/>
                <w:szCs w:val="20"/>
              </w:rPr>
            </w:pPr>
            <w:r w:rsidRPr="00575175">
              <w:rPr>
                <w:b/>
                <w:sz w:val="20"/>
                <w:szCs w:val="20"/>
              </w:rPr>
              <w:t>NO EJECUTADA</w:t>
            </w:r>
          </w:p>
        </w:tc>
      </w:tr>
      <w:tr w:rsidR="00575175" w:rsidRPr="00575175" w14:paraId="6793811E" w14:textId="77777777" w:rsidTr="00004975">
        <w:trPr>
          <w:trHeight w:val="899"/>
        </w:trPr>
        <w:tc>
          <w:tcPr>
            <w:tcW w:w="952" w:type="dxa"/>
            <w:hideMark/>
          </w:tcPr>
          <w:p w14:paraId="6BEE90E8" w14:textId="77777777" w:rsidR="00575175" w:rsidRPr="00575175" w:rsidRDefault="00575175" w:rsidP="00004975">
            <w:pPr>
              <w:rPr>
                <w:b/>
                <w:sz w:val="20"/>
                <w:szCs w:val="20"/>
              </w:rPr>
            </w:pPr>
            <w:r w:rsidRPr="00575175">
              <w:rPr>
                <w:b/>
                <w:sz w:val="20"/>
                <w:szCs w:val="20"/>
              </w:rPr>
              <w:t>3.3.23</w:t>
            </w:r>
          </w:p>
        </w:tc>
        <w:tc>
          <w:tcPr>
            <w:tcW w:w="6652" w:type="dxa"/>
            <w:hideMark/>
          </w:tcPr>
          <w:p w14:paraId="3A39F696" w14:textId="77777777" w:rsidR="00575175" w:rsidRPr="00575175" w:rsidRDefault="00575175" w:rsidP="00004975">
            <w:pPr>
              <w:rPr>
                <w:b/>
                <w:sz w:val="20"/>
                <w:szCs w:val="20"/>
              </w:rPr>
            </w:pPr>
            <w:proofErr w:type="gramStart"/>
            <w:r w:rsidRPr="00575175">
              <w:rPr>
                <w:b/>
                <w:sz w:val="20"/>
                <w:szCs w:val="20"/>
              </w:rPr>
              <w:t>Asegurar</w:t>
            </w:r>
            <w:proofErr w:type="gramEnd"/>
            <w:r w:rsidRPr="00575175">
              <w:rPr>
                <w:b/>
                <w:sz w:val="20"/>
                <w:szCs w:val="20"/>
              </w:rPr>
              <w:t xml:space="preserve"> que la sanidad cuente con un presupuesto estable y eficiente: con un horizonte del 6,5% del PIB, priorizando la provisión pública y la asignación y ejecución de presupuestos a las áreas de salud pública, atención primaria, inversiones e investigación, y controlando el excesivo crecimiento del gasto farmacéutico y de hospitalización, acompañado de políticas coherentes orientadas a un uso más eficiente de los recursos.</w:t>
            </w:r>
          </w:p>
        </w:tc>
        <w:tc>
          <w:tcPr>
            <w:tcW w:w="613" w:type="dxa"/>
            <w:hideMark/>
          </w:tcPr>
          <w:p w14:paraId="5CB5BE51" w14:textId="77777777" w:rsidR="00575175" w:rsidRPr="00575175" w:rsidRDefault="00575175" w:rsidP="00004975">
            <w:pPr>
              <w:rPr>
                <w:b/>
                <w:sz w:val="20"/>
                <w:szCs w:val="20"/>
              </w:rPr>
            </w:pPr>
            <w:r w:rsidRPr="00575175">
              <w:rPr>
                <w:b/>
                <w:sz w:val="20"/>
                <w:szCs w:val="20"/>
              </w:rPr>
              <w:t>9</w:t>
            </w:r>
          </w:p>
        </w:tc>
        <w:tc>
          <w:tcPr>
            <w:tcW w:w="1573" w:type="dxa"/>
            <w:hideMark/>
          </w:tcPr>
          <w:p w14:paraId="435323DC" w14:textId="77777777" w:rsidR="00575175" w:rsidRPr="00575175" w:rsidRDefault="00575175" w:rsidP="00004975">
            <w:pPr>
              <w:rPr>
                <w:b/>
                <w:sz w:val="20"/>
                <w:szCs w:val="20"/>
              </w:rPr>
            </w:pPr>
            <w:r w:rsidRPr="00575175">
              <w:rPr>
                <w:b/>
                <w:sz w:val="20"/>
                <w:szCs w:val="20"/>
              </w:rPr>
              <w:t>EN PROCESO</w:t>
            </w:r>
          </w:p>
        </w:tc>
      </w:tr>
      <w:tr w:rsidR="00575175" w:rsidRPr="00575175" w14:paraId="3831DCD1" w14:textId="77777777" w:rsidTr="00004975">
        <w:trPr>
          <w:trHeight w:val="899"/>
        </w:trPr>
        <w:tc>
          <w:tcPr>
            <w:tcW w:w="952" w:type="dxa"/>
            <w:hideMark/>
          </w:tcPr>
          <w:p w14:paraId="20CD3FB5" w14:textId="77777777" w:rsidR="00575175" w:rsidRPr="00575175" w:rsidRDefault="00575175" w:rsidP="00004975">
            <w:pPr>
              <w:rPr>
                <w:b/>
                <w:sz w:val="20"/>
                <w:szCs w:val="20"/>
              </w:rPr>
            </w:pPr>
            <w:r w:rsidRPr="00575175">
              <w:rPr>
                <w:b/>
                <w:sz w:val="20"/>
                <w:szCs w:val="20"/>
              </w:rPr>
              <w:t>3.3.24</w:t>
            </w:r>
          </w:p>
        </w:tc>
        <w:tc>
          <w:tcPr>
            <w:tcW w:w="6652" w:type="dxa"/>
            <w:hideMark/>
          </w:tcPr>
          <w:p w14:paraId="7D11B421" w14:textId="77777777" w:rsidR="00575175" w:rsidRPr="00575175" w:rsidRDefault="00575175" w:rsidP="00004975">
            <w:pPr>
              <w:rPr>
                <w:b/>
                <w:sz w:val="20"/>
                <w:szCs w:val="20"/>
              </w:rPr>
            </w:pPr>
            <w:r w:rsidRPr="00575175">
              <w:rPr>
                <w:b/>
                <w:sz w:val="20"/>
                <w:szCs w:val="20"/>
              </w:rPr>
              <w:t>Orientar la organización del SNS-</w:t>
            </w:r>
            <w:proofErr w:type="spellStart"/>
            <w:r w:rsidRPr="00575175">
              <w:rPr>
                <w:b/>
                <w:sz w:val="20"/>
                <w:szCs w:val="20"/>
              </w:rPr>
              <w:t>Osasunbidea</w:t>
            </w:r>
            <w:proofErr w:type="spellEnd"/>
            <w:r w:rsidRPr="00575175">
              <w:rPr>
                <w:b/>
                <w:sz w:val="20"/>
                <w:szCs w:val="20"/>
              </w:rPr>
              <w:t> a la obtención de resultados en Salud, frente a la estrategia de medicalización de las relaciones sanitarias y de utilización intensiva de los recursos tecnológicos. Mejorar la agilidad, efectividad, seguridad y eficiencia global del Sistema Sanitario centrando la gestión en la reducción de las listas de espera y el logro de resultados en salud.</w:t>
            </w:r>
          </w:p>
        </w:tc>
        <w:tc>
          <w:tcPr>
            <w:tcW w:w="613" w:type="dxa"/>
            <w:hideMark/>
          </w:tcPr>
          <w:p w14:paraId="2B384ABA" w14:textId="77777777" w:rsidR="00575175" w:rsidRPr="00575175" w:rsidRDefault="00575175" w:rsidP="00004975">
            <w:pPr>
              <w:rPr>
                <w:b/>
                <w:sz w:val="20"/>
                <w:szCs w:val="20"/>
              </w:rPr>
            </w:pPr>
            <w:r w:rsidRPr="00575175">
              <w:rPr>
                <w:b/>
                <w:sz w:val="20"/>
                <w:szCs w:val="20"/>
              </w:rPr>
              <w:t>9</w:t>
            </w:r>
          </w:p>
        </w:tc>
        <w:tc>
          <w:tcPr>
            <w:tcW w:w="1573" w:type="dxa"/>
            <w:hideMark/>
          </w:tcPr>
          <w:p w14:paraId="29979B69" w14:textId="77777777" w:rsidR="00575175" w:rsidRPr="00575175" w:rsidRDefault="00575175" w:rsidP="00004975">
            <w:pPr>
              <w:rPr>
                <w:b/>
                <w:sz w:val="20"/>
                <w:szCs w:val="20"/>
              </w:rPr>
            </w:pPr>
            <w:r w:rsidRPr="00575175">
              <w:rPr>
                <w:b/>
                <w:sz w:val="20"/>
                <w:szCs w:val="20"/>
              </w:rPr>
              <w:t>EN PROCESO</w:t>
            </w:r>
          </w:p>
        </w:tc>
      </w:tr>
      <w:tr w:rsidR="00575175" w:rsidRPr="00575175" w14:paraId="53738580" w14:textId="77777777" w:rsidTr="00004975">
        <w:trPr>
          <w:trHeight w:val="899"/>
        </w:trPr>
        <w:tc>
          <w:tcPr>
            <w:tcW w:w="952" w:type="dxa"/>
            <w:hideMark/>
          </w:tcPr>
          <w:p w14:paraId="6BF11750" w14:textId="77777777" w:rsidR="00575175" w:rsidRPr="00575175" w:rsidRDefault="00575175" w:rsidP="00004975">
            <w:pPr>
              <w:rPr>
                <w:b/>
                <w:sz w:val="20"/>
                <w:szCs w:val="20"/>
              </w:rPr>
            </w:pPr>
            <w:r w:rsidRPr="00575175">
              <w:rPr>
                <w:b/>
                <w:sz w:val="20"/>
                <w:szCs w:val="20"/>
              </w:rPr>
              <w:t>3.3.25</w:t>
            </w:r>
          </w:p>
        </w:tc>
        <w:tc>
          <w:tcPr>
            <w:tcW w:w="6652" w:type="dxa"/>
            <w:hideMark/>
          </w:tcPr>
          <w:p w14:paraId="1B184CA7" w14:textId="77777777" w:rsidR="00575175" w:rsidRPr="00575175" w:rsidRDefault="00575175" w:rsidP="00004975">
            <w:pPr>
              <w:rPr>
                <w:b/>
                <w:sz w:val="20"/>
                <w:szCs w:val="20"/>
              </w:rPr>
            </w:pPr>
            <w:r w:rsidRPr="00575175">
              <w:rPr>
                <w:b/>
                <w:sz w:val="20"/>
                <w:szCs w:val="20"/>
              </w:rPr>
              <w:t>Readecuación de la Atención Hospitalaria definiendo un nuevo modelo, haciéndolo más abierto a la comunidad, fraccionando menos la atención, y más coordinado entre servicios y con Atención Primaria.</w:t>
            </w:r>
          </w:p>
        </w:tc>
        <w:tc>
          <w:tcPr>
            <w:tcW w:w="613" w:type="dxa"/>
            <w:hideMark/>
          </w:tcPr>
          <w:p w14:paraId="0E416E6D" w14:textId="77777777" w:rsidR="00575175" w:rsidRPr="00575175" w:rsidRDefault="00575175" w:rsidP="00004975">
            <w:pPr>
              <w:rPr>
                <w:b/>
                <w:sz w:val="20"/>
                <w:szCs w:val="20"/>
              </w:rPr>
            </w:pPr>
            <w:r w:rsidRPr="00575175">
              <w:rPr>
                <w:b/>
                <w:sz w:val="20"/>
                <w:szCs w:val="20"/>
              </w:rPr>
              <w:t>9</w:t>
            </w:r>
          </w:p>
        </w:tc>
        <w:tc>
          <w:tcPr>
            <w:tcW w:w="1573" w:type="dxa"/>
            <w:hideMark/>
          </w:tcPr>
          <w:p w14:paraId="7F35F135" w14:textId="77777777" w:rsidR="00575175" w:rsidRPr="00575175" w:rsidRDefault="00575175" w:rsidP="00004975">
            <w:pPr>
              <w:rPr>
                <w:b/>
                <w:sz w:val="20"/>
                <w:szCs w:val="20"/>
              </w:rPr>
            </w:pPr>
            <w:r w:rsidRPr="00575175">
              <w:rPr>
                <w:b/>
                <w:sz w:val="20"/>
                <w:szCs w:val="20"/>
              </w:rPr>
              <w:t>EN PROCESO</w:t>
            </w:r>
          </w:p>
        </w:tc>
      </w:tr>
      <w:tr w:rsidR="00575175" w:rsidRPr="00575175" w14:paraId="34D95BE5" w14:textId="77777777" w:rsidTr="00004975">
        <w:trPr>
          <w:trHeight w:val="899"/>
        </w:trPr>
        <w:tc>
          <w:tcPr>
            <w:tcW w:w="952" w:type="dxa"/>
            <w:hideMark/>
          </w:tcPr>
          <w:p w14:paraId="11D55419" w14:textId="77777777" w:rsidR="00575175" w:rsidRPr="00575175" w:rsidRDefault="00575175" w:rsidP="00004975">
            <w:pPr>
              <w:rPr>
                <w:b/>
                <w:sz w:val="20"/>
                <w:szCs w:val="20"/>
              </w:rPr>
            </w:pPr>
            <w:r w:rsidRPr="00575175">
              <w:rPr>
                <w:b/>
                <w:sz w:val="20"/>
                <w:szCs w:val="20"/>
              </w:rPr>
              <w:t>3.3.26</w:t>
            </w:r>
          </w:p>
        </w:tc>
        <w:tc>
          <w:tcPr>
            <w:tcW w:w="6652" w:type="dxa"/>
            <w:hideMark/>
          </w:tcPr>
          <w:p w14:paraId="4007F955" w14:textId="77777777" w:rsidR="00575175" w:rsidRPr="00575175" w:rsidRDefault="00575175" w:rsidP="00004975">
            <w:pPr>
              <w:rPr>
                <w:b/>
                <w:sz w:val="20"/>
                <w:szCs w:val="20"/>
              </w:rPr>
            </w:pPr>
            <w:r w:rsidRPr="00575175">
              <w:rPr>
                <w:b/>
                <w:sz w:val="20"/>
                <w:szCs w:val="20"/>
              </w:rPr>
              <w:t>Desarrollar una política de personal que incentive la eficacia y la eficiencia, promueva el pleno desarrollo profesional de todos los estamentos, mejore su satisfacción e implicación y permita atraer y retener profesionales en un contexto de déficit de especialistas.</w:t>
            </w:r>
          </w:p>
        </w:tc>
        <w:tc>
          <w:tcPr>
            <w:tcW w:w="613" w:type="dxa"/>
            <w:hideMark/>
          </w:tcPr>
          <w:p w14:paraId="0CF4F8D7" w14:textId="77777777" w:rsidR="00575175" w:rsidRPr="00575175" w:rsidRDefault="00575175" w:rsidP="00004975">
            <w:pPr>
              <w:rPr>
                <w:b/>
                <w:sz w:val="20"/>
                <w:szCs w:val="20"/>
              </w:rPr>
            </w:pPr>
            <w:r w:rsidRPr="00575175">
              <w:rPr>
                <w:b/>
                <w:sz w:val="20"/>
                <w:szCs w:val="20"/>
              </w:rPr>
              <w:t>9</w:t>
            </w:r>
          </w:p>
        </w:tc>
        <w:tc>
          <w:tcPr>
            <w:tcW w:w="1573" w:type="dxa"/>
            <w:hideMark/>
          </w:tcPr>
          <w:p w14:paraId="2CFB041B" w14:textId="77777777" w:rsidR="00575175" w:rsidRPr="00575175" w:rsidRDefault="00575175" w:rsidP="00004975">
            <w:pPr>
              <w:rPr>
                <w:b/>
                <w:sz w:val="20"/>
                <w:szCs w:val="20"/>
              </w:rPr>
            </w:pPr>
            <w:r w:rsidRPr="00575175">
              <w:rPr>
                <w:b/>
                <w:sz w:val="20"/>
                <w:szCs w:val="20"/>
              </w:rPr>
              <w:t>EN PROCESO</w:t>
            </w:r>
          </w:p>
        </w:tc>
      </w:tr>
      <w:tr w:rsidR="00575175" w:rsidRPr="00575175" w14:paraId="7939B2E0" w14:textId="77777777" w:rsidTr="00004975">
        <w:trPr>
          <w:trHeight w:val="787"/>
        </w:trPr>
        <w:tc>
          <w:tcPr>
            <w:tcW w:w="952" w:type="dxa"/>
            <w:hideMark/>
          </w:tcPr>
          <w:p w14:paraId="11A7431A" w14:textId="77777777" w:rsidR="00575175" w:rsidRPr="00575175" w:rsidRDefault="00575175" w:rsidP="00004975">
            <w:pPr>
              <w:rPr>
                <w:b/>
                <w:sz w:val="20"/>
                <w:szCs w:val="20"/>
              </w:rPr>
            </w:pPr>
            <w:r w:rsidRPr="00575175">
              <w:rPr>
                <w:b/>
                <w:sz w:val="20"/>
                <w:szCs w:val="20"/>
              </w:rPr>
              <w:t>3.3.27</w:t>
            </w:r>
          </w:p>
        </w:tc>
        <w:tc>
          <w:tcPr>
            <w:tcW w:w="6652" w:type="dxa"/>
            <w:hideMark/>
          </w:tcPr>
          <w:p w14:paraId="58C5E6EE" w14:textId="77777777" w:rsidR="00575175" w:rsidRPr="00575175" w:rsidRDefault="00575175" w:rsidP="00004975">
            <w:pPr>
              <w:rPr>
                <w:b/>
                <w:sz w:val="20"/>
                <w:szCs w:val="20"/>
              </w:rPr>
            </w:pPr>
            <w:r w:rsidRPr="00575175">
              <w:rPr>
                <w:b/>
                <w:sz w:val="20"/>
                <w:szCs w:val="20"/>
              </w:rPr>
              <w:t xml:space="preserve">Impulsar un plan de infraestructuras de atención primaria previo estudio de necesidades priorizando y agilizando la intervención en los nuevos núcleos poblacionales. </w:t>
            </w:r>
          </w:p>
        </w:tc>
        <w:tc>
          <w:tcPr>
            <w:tcW w:w="613" w:type="dxa"/>
            <w:hideMark/>
          </w:tcPr>
          <w:p w14:paraId="3B3911ED" w14:textId="77777777" w:rsidR="00575175" w:rsidRPr="00575175" w:rsidRDefault="00575175" w:rsidP="00004975">
            <w:pPr>
              <w:rPr>
                <w:b/>
                <w:sz w:val="20"/>
                <w:szCs w:val="20"/>
              </w:rPr>
            </w:pPr>
            <w:r w:rsidRPr="00575175">
              <w:rPr>
                <w:b/>
                <w:sz w:val="20"/>
                <w:szCs w:val="20"/>
              </w:rPr>
              <w:t>9</w:t>
            </w:r>
          </w:p>
        </w:tc>
        <w:tc>
          <w:tcPr>
            <w:tcW w:w="1573" w:type="dxa"/>
            <w:hideMark/>
          </w:tcPr>
          <w:p w14:paraId="1771864B" w14:textId="77777777" w:rsidR="00575175" w:rsidRPr="00575175" w:rsidRDefault="00575175" w:rsidP="00004975">
            <w:pPr>
              <w:rPr>
                <w:b/>
                <w:sz w:val="20"/>
                <w:szCs w:val="20"/>
              </w:rPr>
            </w:pPr>
            <w:r w:rsidRPr="00575175">
              <w:rPr>
                <w:b/>
                <w:sz w:val="20"/>
                <w:szCs w:val="20"/>
              </w:rPr>
              <w:t>FINALIZADA</w:t>
            </w:r>
          </w:p>
        </w:tc>
      </w:tr>
      <w:tr w:rsidR="00575175" w:rsidRPr="00575175" w14:paraId="59C8200D" w14:textId="77777777" w:rsidTr="00004975">
        <w:trPr>
          <w:trHeight w:val="899"/>
        </w:trPr>
        <w:tc>
          <w:tcPr>
            <w:tcW w:w="952" w:type="dxa"/>
            <w:hideMark/>
          </w:tcPr>
          <w:p w14:paraId="35902E17" w14:textId="77777777" w:rsidR="00575175" w:rsidRPr="00575175" w:rsidRDefault="00575175" w:rsidP="00004975">
            <w:pPr>
              <w:rPr>
                <w:b/>
                <w:sz w:val="20"/>
                <w:szCs w:val="20"/>
              </w:rPr>
            </w:pPr>
            <w:r w:rsidRPr="00575175">
              <w:rPr>
                <w:b/>
                <w:sz w:val="20"/>
                <w:szCs w:val="20"/>
              </w:rPr>
              <w:t>3.3.28</w:t>
            </w:r>
          </w:p>
        </w:tc>
        <w:tc>
          <w:tcPr>
            <w:tcW w:w="6652" w:type="dxa"/>
            <w:hideMark/>
          </w:tcPr>
          <w:p w14:paraId="774505CA" w14:textId="77777777" w:rsidR="00575175" w:rsidRPr="00575175" w:rsidRDefault="00575175" w:rsidP="00004975">
            <w:pPr>
              <w:rPr>
                <w:b/>
                <w:sz w:val="20"/>
                <w:szCs w:val="20"/>
              </w:rPr>
            </w:pPr>
            <w:r w:rsidRPr="00575175">
              <w:rPr>
                <w:b/>
                <w:sz w:val="20"/>
                <w:szCs w:val="20"/>
              </w:rPr>
              <w:t xml:space="preserve">Elaboración y puesta en marcha de un Plan Director de Inversiones hospitalarias ( tecnológicas y de infraestructuras) del Complejo Hospitalario de Navarra (CHN) y de las áreas de Estella y Tudela que complemente e integre las medidas previstas para incrementar la hospitalización en habitaciones individuales, la ampliación del área de Urgencias Hospitalarias del CHN, la reestructuración del laboratorio (Proyecto Luna), hemodiálisis en Tudela, la instalación de un PET, de un quirófano híbrido o robótico y de un segundo </w:t>
            </w:r>
            <w:proofErr w:type="spellStart"/>
            <w:r w:rsidRPr="00575175">
              <w:rPr>
                <w:b/>
                <w:sz w:val="20"/>
                <w:szCs w:val="20"/>
              </w:rPr>
              <w:t>angiógrafo</w:t>
            </w:r>
            <w:proofErr w:type="spellEnd"/>
            <w:r w:rsidRPr="00575175">
              <w:rPr>
                <w:b/>
                <w:sz w:val="20"/>
                <w:szCs w:val="20"/>
              </w:rPr>
              <w:t xml:space="preserve"> para el CHN. Completar el desarrollo de la sala GMP/ Sala blanca para el desarrollo de terapias génicas y celulares. </w:t>
            </w:r>
          </w:p>
        </w:tc>
        <w:tc>
          <w:tcPr>
            <w:tcW w:w="613" w:type="dxa"/>
            <w:hideMark/>
          </w:tcPr>
          <w:p w14:paraId="2DFC03A1" w14:textId="77777777" w:rsidR="00575175" w:rsidRPr="00575175" w:rsidRDefault="00575175" w:rsidP="00004975">
            <w:pPr>
              <w:rPr>
                <w:b/>
                <w:sz w:val="20"/>
                <w:szCs w:val="20"/>
              </w:rPr>
            </w:pPr>
            <w:r w:rsidRPr="00575175">
              <w:rPr>
                <w:b/>
                <w:sz w:val="20"/>
                <w:szCs w:val="20"/>
              </w:rPr>
              <w:t>9</w:t>
            </w:r>
          </w:p>
        </w:tc>
        <w:tc>
          <w:tcPr>
            <w:tcW w:w="1573" w:type="dxa"/>
            <w:hideMark/>
          </w:tcPr>
          <w:p w14:paraId="38240B09" w14:textId="77777777" w:rsidR="00575175" w:rsidRPr="00575175" w:rsidRDefault="00575175" w:rsidP="00004975">
            <w:pPr>
              <w:rPr>
                <w:b/>
                <w:sz w:val="20"/>
                <w:szCs w:val="20"/>
              </w:rPr>
            </w:pPr>
            <w:r w:rsidRPr="00575175">
              <w:rPr>
                <w:b/>
                <w:sz w:val="20"/>
                <w:szCs w:val="20"/>
              </w:rPr>
              <w:t>EN PROCESO</w:t>
            </w:r>
          </w:p>
        </w:tc>
      </w:tr>
      <w:tr w:rsidR="00575175" w:rsidRPr="00575175" w14:paraId="0341EC7B" w14:textId="77777777" w:rsidTr="00004975">
        <w:trPr>
          <w:trHeight w:val="475"/>
        </w:trPr>
        <w:tc>
          <w:tcPr>
            <w:tcW w:w="952" w:type="dxa"/>
            <w:hideMark/>
          </w:tcPr>
          <w:p w14:paraId="6D826D02" w14:textId="77777777" w:rsidR="00575175" w:rsidRPr="00575175" w:rsidRDefault="00575175" w:rsidP="00004975">
            <w:pPr>
              <w:rPr>
                <w:b/>
                <w:sz w:val="20"/>
                <w:szCs w:val="20"/>
              </w:rPr>
            </w:pPr>
            <w:r w:rsidRPr="00575175">
              <w:rPr>
                <w:b/>
                <w:sz w:val="20"/>
                <w:szCs w:val="20"/>
              </w:rPr>
              <w:t>3.3.29</w:t>
            </w:r>
          </w:p>
        </w:tc>
        <w:tc>
          <w:tcPr>
            <w:tcW w:w="6652" w:type="dxa"/>
            <w:hideMark/>
          </w:tcPr>
          <w:p w14:paraId="3F9CE135" w14:textId="77777777" w:rsidR="00575175" w:rsidRPr="00575175" w:rsidRDefault="00575175" w:rsidP="00004975">
            <w:pPr>
              <w:rPr>
                <w:b/>
                <w:sz w:val="20"/>
                <w:szCs w:val="20"/>
              </w:rPr>
            </w:pPr>
            <w:r w:rsidRPr="00575175">
              <w:rPr>
                <w:b/>
                <w:sz w:val="20"/>
                <w:szCs w:val="20"/>
              </w:rPr>
              <w:t xml:space="preserve">Desarrollo de una Estrategia de Medicina Personalizada o de Precisión (RIS 3). Creación de un Data Center y de un Banco de Genomas. </w:t>
            </w:r>
          </w:p>
        </w:tc>
        <w:tc>
          <w:tcPr>
            <w:tcW w:w="613" w:type="dxa"/>
            <w:hideMark/>
          </w:tcPr>
          <w:p w14:paraId="00789549" w14:textId="77777777" w:rsidR="00575175" w:rsidRPr="00575175" w:rsidRDefault="00575175" w:rsidP="00004975">
            <w:pPr>
              <w:rPr>
                <w:b/>
                <w:sz w:val="20"/>
                <w:szCs w:val="20"/>
              </w:rPr>
            </w:pPr>
            <w:r w:rsidRPr="00575175">
              <w:rPr>
                <w:b/>
                <w:sz w:val="20"/>
                <w:szCs w:val="20"/>
              </w:rPr>
              <w:t>9</w:t>
            </w:r>
          </w:p>
        </w:tc>
        <w:tc>
          <w:tcPr>
            <w:tcW w:w="1573" w:type="dxa"/>
            <w:hideMark/>
          </w:tcPr>
          <w:p w14:paraId="2D03BBA1" w14:textId="77777777" w:rsidR="00575175" w:rsidRPr="00575175" w:rsidRDefault="00575175" w:rsidP="00004975">
            <w:pPr>
              <w:rPr>
                <w:b/>
                <w:sz w:val="20"/>
                <w:szCs w:val="20"/>
              </w:rPr>
            </w:pPr>
            <w:r w:rsidRPr="00575175">
              <w:rPr>
                <w:b/>
                <w:sz w:val="20"/>
                <w:szCs w:val="20"/>
              </w:rPr>
              <w:t>EN PROCESO</w:t>
            </w:r>
          </w:p>
        </w:tc>
      </w:tr>
      <w:tr w:rsidR="00575175" w:rsidRPr="00575175" w14:paraId="4C7D315A" w14:textId="77777777" w:rsidTr="00004975">
        <w:trPr>
          <w:trHeight w:val="899"/>
        </w:trPr>
        <w:tc>
          <w:tcPr>
            <w:tcW w:w="952" w:type="dxa"/>
            <w:hideMark/>
          </w:tcPr>
          <w:p w14:paraId="1319D343" w14:textId="77777777" w:rsidR="00575175" w:rsidRPr="00575175" w:rsidRDefault="00575175" w:rsidP="00004975">
            <w:pPr>
              <w:rPr>
                <w:b/>
                <w:sz w:val="20"/>
                <w:szCs w:val="20"/>
              </w:rPr>
            </w:pPr>
            <w:r w:rsidRPr="00575175">
              <w:rPr>
                <w:b/>
                <w:sz w:val="20"/>
                <w:szCs w:val="20"/>
              </w:rPr>
              <w:lastRenderedPageBreak/>
              <w:t>3.3.30</w:t>
            </w:r>
          </w:p>
        </w:tc>
        <w:tc>
          <w:tcPr>
            <w:tcW w:w="6652" w:type="dxa"/>
            <w:hideMark/>
          </w:tcPr>
          <w:p w14:paraId="60CA5F62" w14:textId="77777777" w:rsidR="00575175" w:rsidRPr="00575175" w:rsidRDefault="00575175" w:rsidP="00004975">
            <w:pPr>
              <w:rPr>
                <w:b/>
                <w:sz w:val="20"/>
                <w:szCs w:val="20"/>
              </w:rPr>
            </w:pPr>
            <w:r w:rsidRPr="00575175">
              <w:rPr>
                <w:b/>
                <w:sz w:val="20"/>
                <w:szCs w:val="20"/>
              </w:rPr>
              <w:t>Investigación, docencia y gestión del conocimiento:</w:t>
            </w:r>
            <w:r w:rsidRPr="00575175">
              <w:rPr>
                <w:b/>
                <w:sz w:val="20"/>
                <w:szCs w:val="20"/>
              </w:rPr>
              <w:br/>
              <w:t xml:space="preserve">- Impulsar la investigación sanitaria pública en el marco de colaboración con la UPNA. Consolidar el IDISNA como Instituto de Investigación e Innovación, generador de alianzas y sinergias en formación e investigación. Fortalecer el liderazgo público de la estrategia científica del IDISNA. </w:t>
            </w:r>
            <w:r w:rsidRPr="00575175">
              <w:rPr>
                <w:b/>
                <w:sz w:val="20"/>
                <w:szCs w:val="20"/>
              </w:rPr>
              <w:br/>
              <w:t xml:space="preserve">- Incrementar las convocatorias para personal de investigación en centros sanitarios públicos (medicina, biología, farmacia, bioquímica, enfermería, </w:t>
            </w:r>
            <w:proofErr w:type="spellStart"/>
            <w:r w:rsidRPr="00575175">
              <w:rPr>
                <w:b/>
                <w:sz w:val="20"/>
                <w:szCs w:val="20"/>
              </w:rPr>
              <w:t>etc</w:t>
            </w:r>
            <w:proofErr w:type="spellEnd"/>
            <w:r w:rsidRPr="00575175">
              <w:rPr>
                <w:b/>
                <w:sz w:val="20"/>
                <w:szCs w:val="20"/>
              </w:rPr>
              <w:t>…)</w:t>
            </w:r>
            <w:r w:rsidRPr="00575175">
              <w:rPr>
                <w:b/>
                <w:sz w:val="20"/>
                <w:szCs w:val="20"/>
              </w:rPr>
              <w:br/>
              <w:t>- Potenciar la intensificación investigadora del personal asistencial del SNS-O</w:t>
            </w:r>
          </w:p>
        </w:tc>
        <w:tc>
          <w:tcPr>
            <w:tcW w:w="613" w:type="dxa"/>
            <w:hideMark/>
          </w:tcPr>
          <w:p w14:paraId="4EBA27FA" w14:textId="77777777" w:rsidR="00575175" w:rsidRPr="00575175" w:rsidRDefault="00575175" w:rsidP="00004975">
            <w:pPr>
              <w:rPr>
                <w:b/>
                <w:sz w:val="20"/>
                <w:szCs w:val="20"/>
              </w:rPr>
            </w:pPr>
            <w:r w:rsidRPr="00575175">
              <w:rPr>
                <w:b/>
                <w:sz w:val="20"/>
                <w:szCs w:val="20"/>
              </w:rPr>
              <w:t>9, 11</w:t>
            </w:r>
          </w:p>
        </w:tc>
        <w:tc>
          <w:tcPr>
            <w:tcW w:w="1573" w:type="dxa"/>
            <w:hideMark/>
          </w:tcPr>
          <w:p w14:paraId="569C7D3B" w14:textId="77777777" w:rsidR="00575175" w:rsidRPr="00575175" w:rsidRDefault="00575175" w:rsidP="00004975">
            <w:pPr>
              <w:rPr>
                <w:b/>
                <w:sz w:val="20"/>
                <w:szCs w:val="20"/>
              </w:rPr>
            </w:pPr>
            <w:r w:rsidRPr="00575175">
              <w:rPr>
                <w:b/>
                <w:sz w:val="20"/>
                <w:szCs w:val="20"/>
              </w:rPr>
              <w:t>FINALIZADA</w:t>
            </w:r>
          </w:p>
        </w:tc>
      </w:tr>
      <w:tr w:rsidR="00575175" w:rsidRPr="00575175" w14:paraId="375B98E2" w14:textId="77777777" w:rsidTr="00004975">
        <w:trPr>
          <w:trHeight w:val="472"/>
        </w:trPr>
        <w:tc>
          <w:tcPr>
            <w:tcW w:w="952" w:type="dxa"/>
            <w:hideMark/>
          </w:tcPr>
          <w:p w14:paraId="79DB1944" w14:textId="77777777" w:rsidR="00575175" w:rsidRPr="00575175" w:rsidRDefault="00575175" w:rsidP="00004975">
            <w:pPr>
              <w:rPr>
                <w:b/>
                <w:sz w:val="20"/>
                <w:szCs w:val="20"/>
              </w:rPr>
            </w:pPr>
            <w:r w:rsidRPr="00575175">
              <w:rPr>
                <w:b/>
                <w:sz w:val="20"/>
                <w:szCs w:val="20"/>
              </w:rPr>
              <w:t>3.3.31</w:t>
            </w:r>
          </w:p>
        </w:tc>
        <w:tc>
          <w:tcPr>
            <w:tcW w:w="6652" w:type="dxa"/>
            <w:hideMark/>
          </w:tcPr>
          <w:p w14:paraId="65654228" w14:textId="77777777" w:rsidR="00575175" w:rsidRPr="00575175" w:rsidRDefault="00575175" w:rsidP="00004975">
            <w:pPr>
              <w:rPr>
                <w:b/>
                <w:sz w:val="20"/>
                <w:szCs w:val="20"/>
              </w:rPr>
            </w:pPr>
            <w:r w:rsidRPr="00575175">
              <w:rPr>
                <w:b/>
                <w:sz w:val="20"/>
                <w:szCs w:val="20"/>
              </w:rPr>
              <w:t>Apoyo decidido del Sistema Sanitario Público a la puesta en marcha y desarrollo de la Facultad de Medicina de la UPNA.</w:t>
            </w:r>
          </w:p>
        </w:tc>
        <w:tc>
          <w:tcPr>
            <w:tcW w:w="613" w:type="dxa"/>
            <w:hideMark/>
          </w:tcPr>
          <w:p w14:paraId="78A7ED7E" w14:textId="77777777" w:rsidR="00575175" w:rsidRPr="00575175" w:rsidRDefault="00575175" w:rsidP="00004975">
            <w:pPr>
              <w:rPr>
                <w:b/>
                <w:sz w:val="20"/>
                <w:szCs w:val="20"/>
              </w:rPr>
            </w:pPr>
            <w:r w:rsidRPr="00575175">
              <w:rPr>
                <w:b/>
                <w:sz w:val="20"/>
                <w:szCs w:val="20"/>
              </w:rPr>
              <w:t>9, 11</w:t>
            </w:r>
          </w:p>
        </w:tc>
        <w:tc>
          <w:tcPr>
            <w:tcW w:w="1573" w:type="dxa"/>
            <w:hideMark/>
          </w:tcPr>
          <w:p w14:paraId="5D4EE95E" w14:textId="77777777" w:rsidR="00575175" w:rsidRPr="00575175" w:rsidRDefault="00575175" w:rsidP="00004975">
            <w:pPr>
              <w:rPr>
                <w:b/>
                <w:sz w:val="20"/>
                <w:szCs w:val="20"/>
              </w:rPr>
            </w:pPr>
            <w:r w:rsidRPr="00575175">
              <w:rPr>
                <w:b/>
                <w:sz w:val="20"/>
                <w:szCs w:val="20"/>
              </w:rPr>
              <w:t>FINALIZADA</w:t>
            </w:r>
          </w:p>
        </w:tc>
      </w:tr>
      <w:tr w:rsidR="00575175" w:rsidRPr="00575175" w14:paraId="144A465D" w14:textId="77777777" w:rsidTr="00004975">
        <w:trPr>
          <w:trHeight w:val="252"/>
        </w:trPr>
        <w:tc>
          <w:tcPr>
            <w:tcW w:w="952" w:type="dxa"/>
            <w:hideMark/>
          </w:tcPr>
          <w:p w14:paraId="5004F8DB" w14:textId="77777777" w:rsidR="00575175" w:rsidRPr="00575175" w:rsidRDefault="00575175" w:rsidP="00004975">
            <w:pPr>
              <w:rPr>
                <w:b/>
                <w:sz w:val="20"/>
                <w:szCs w:val="20"/>
              </w:rPr>
            </w:pPr>
            <w:r w:rsidRPr="00575175">
              <w:rPr>
                <w:b/>
                <w:sz w:val="20"/>
                <w:szCs w:val="20"/>
              </w:rPr>
              <w:t>3.3.32</w:t>
            </w:r>
          </w:p>
        </w:tc>
        <w:tc>
          <w:tcPr>
            <w:tcW w:w="6652" w:type="dxa"/>
            <w:hideMark/>
          </w:tcPr>
          <w:p w14:paraId="69CBD2D5" w14:textId="77777777" w:rsidR="00575175" w:rsidRPr="00575175" w:rsidRDefault="00575175" w:rsidP="00004975">
            <w:pPr>
              <w:rPr>
                <w:b/>
                <w:sz w:val="20"/>
                <w:szCs w:val="20"/>
              </w:rPr>
            </w:pPr>
            <w:r w:rsidRPr="00575175">
              <w:rPr>
                <w:b/>
                <w:sz w:val="20"/>
                <w:szCs w:val="20"/>
              </w:rPr>
              <w:t>Evaluación y actualización del Plan de Salud de Navarra que finaliza en 2020.</w:t>
            </w:r>
          </w:p>
        </w:tc>
        <w:tc>
          <w:tcPr>
            <w:tcW w:w="613" w:type="dxa"/>
            <w:hideMark/>
          </w:tcPr>
          <w:p w14:paraId="4B641716" w14:textId="77777777" w:rsidR="00575175" w:rsidRPr="00575175" w:rsidRDefault="00575175" w:rsidP="00004975">
            <w:pPr>
              <w:rPr>
                <w:b/>
                <w:sz w:val="20"/>
                <w:szCs w:val="20"/>
              </w:rPr>
            </w:pPr>
            <w:r w:rsidRPr="00575175">
              <w:rPr>
                <w:b/>
                <w:sz w:val="20"/>
                <w:szCs w:val="20"/>
              </w:rPr>
              <w:t>9</w:t>
            </w:r>
          </w:p>
        </w:tc>
        <w:tc>
          <w:tcPr>
            <w:tcW w:w="1573" w:type="dxa"/>
            <w:hideMark/>
          </w:tcPr>
          <w:p w14:paraId="59D67B6F" w14:textId="77777777" w:rsidR="00575175" w:rsidRPr="00575175" w:rsidRDefault="00575175" w:rsidP="00004975">
            <w:pPr>
              <w:rPr>
                <w:b/>
                <w:sz w:val="20"/>
                <w:szCs w:val="20"/>
              </w:rPr>
            </w:pPr>
            <w:r w:rsidRPr="00575175">
              <w:rPr>
                <w:b/>
                <w:sz w:val="20"/>
                <w:szCs w:val="20"/>
              </w:rPr>
              <w:t>EN PROCESO</w:t>
            </w:r>
          </w:p>
        </w:tc>
      </w:tr>
      <w:tr w:rsidR="00575175" w:rsidRPr="00575175" w14:paraId="48FD6E23" w14:textId="77777777" w:rsidTr="00004975">
        <w:trPr>
          <w:trHeight w:val="899"/>
        </w:trPr>
        <w:tc>
          <w:tcPr>
            <w:tcW w:w="952" w:type="dxa"/>
            <w:hideMark/>
          </w:tcPr>
          <w:p w14:paraId="007A2CFD" w14:textId="77777777" w:rsidR="00575175" w:rsidRPr="00575175" w:rsidRDefault="00575175" w:rsidP="00004975">
            <w:pPr>
              <w:rPr>
                <w:b/>
                <w:sz w:val="20"/>
                <w:szCs w:val="20"/>
              </w:rPr>
            </w:pPr>
            <w:r w:rsidRPr="00575175">
              <w:rPr>
                <w:b/>
                <w:sz w:val="20"/>
                <w:szCs w:val="20"/>
              </w:rPr>
              <w:t>3.3.33</w:t>
            </w:r>
          </w:p>
        </w:tc>
        <w:tc>
          <w:tcPr>
            <w:tcW w:w="6652" w:type="dxa"/>
            <w:hideMark/>
          </w:tcPr>
          <w:p w14:paraId="6A1C9929" w14:textId="77777777" w:rsidR="00575175" w:rsidRPr="00575175" w:rsidRDefault="00575175" w:rsidP="00004975">
            <w:pPr>
              <w:rPr>
                <w:b/>
                <w:sz w:val="20"/>
                <w:szCs w:val="20"/>
              </w:rPr>
            </w:pPr>
            <w:r w:rsidRPr="00575175">
              <w:rPr>
                <w:b/>
                <w:sz w:val="20"/>
                <w:szCs w:val="20"/>
              </w:rPr>
              <w:t xml:space="preserve">Apostar por la formación avanzada en gestión para profesionales sanitarios del SNS-O con criterios transparentes de selección y la profesionalización progresiva de la gestión de los centros sanitarios públicos en base a mérito y capacidad. </w:t>
            </w:r>
          </w:p>
        </w:tc>
        <w:tc>
          <w:tcPr>
            <w:tcW w:w="613" w:type="dxa"/>
            <w:hideMark/>
          </w:tcPr>
          <w:p w14:paraId="662C9D06" w14:textId="77777777" w:rsidR="00575175" w:rsidRPr="00575175" w:rsidRDefault="00575175" w:rsidP="00004975">
            <w:pPr>
              <w:rPr>
                <w:b/>
                <w:sz w:val="20"/>
                <w:szCs w:val="20"/>
              </w:rPr>
            </w:pPr>
            <w:r w:rsidRPr="00575175">
              <w:rPr>
                <w:b/>
                <w:sz w:val="20"/>
                <w:szCs w:val="20"/>
              </w:rPr>
              <w:t>9</w:t>
            </w:r>
          </w:p>
        </w:tc>
        <w:tc>
          <w:tcPr>
            <w:tcW w:w="1573" w:type="dxa"/>
            <w:hideMark/>
          </w:tcPr>
          <w:p w14:paraId="5890E065" w14:textId="77777777" w:rsidR="00575175" w:rsidRPr="00575175" w:rsidRDefault="00575175" w:rsidP="00004975">
            <w:pPr>
              <w:rPr>
                <w:b/>
                <w:sz w:val="20"/>
                <w:szCs w:val="20"/>
              </w:rPr>
            </w:pPr>
            <w:r w:rsidRPr="00575175">
              <w:rPr>
                <w:b/>
                <w:sz w:val="20"/>
                <w:szCs w:val="20"/>
              </w:rPr>
              <w:t>FINALIZADA</w:t>
            </w:r>
          </w:p>
        </w:tc>
      </w:tr>
      <w:tr w:rsidR="00575175" w:rsidRPr="00575175" w14:paraId="622DE9EC" w14:textId="77777777" w:rsidTr="00575175">
        <w:trPr>
          <w:trHeight w:val="296"/>
        </w:trPr>
        <w:tc>
          <w:tcPr>
            <w:tcW w:w="952" w:type="dxa"/>
            <w:hideMark/>
          </w:tcPr>
          <w:p w14:paraId="3D7720B0" w14:textId="77777777" w:rsidR="00575175" w:rsidRPr="00575175" w:rsidRDefault="00575175" w:rsidP="00004975">
            <w:pPr>
              <w:rPr>
                <w:b/>
                <w:sz w:val="20"/>
                <w:szCs w:val="20"/>
              </w:rPr>
            </w:pPr>
            <w:r w:rsidRPr="00575175">
              <w:rPr>
                <w:b/>
                <w:sz w:val="20"/>
                <w:szCs w:val="20"/>
              </w:rPr>
              <w:t>3.3.34</w:t>
            </w:r>
          </w:p>
        </w:tc>
        <w:tc>
          <w:tcPr>
            <w:tcW w:w="6652" w:type="dxa"/>
            <w:hideMark/>
          </w:tcPr>
          <w:p w14:paraId="1E2DCFF7" w14:textId="77777777" w:rsidR="00575175" w:rsidRPr="00575175" w:rsidRDefault="00575175" w:rsidP="00004975">
            <w:pPr>
              <w:rPr>
                <w:b/>
                <w:sz w:val="20"/>
                <w:szCs w:val="20"/>
              </w:rPr>
            </w:pPr>
            <w:r w:rsidRPr="00575175">
              <w:rPr>
                <w:b/>
                <w:sz w:val="20"/>
                <w:szCs w:val="20"/>
              </w:rPr>
              <w:t>Asunción de la competencia de la Sanidad Penitenciaria.</w:t>
            </w:r>
          </w:p>
        </w:tc>
        <w:tc>
          <w:tcPr>
            <w:tcW w:w="613" w:type="dxa"/>
            <w:hideMark/>
          </w:tcPr>
          <w:p w14:paraId="5E8FE9E8" w14:textId="77777777" w:rsidR="00575175" w:rsidRPr="00575175" w:rsidRDefault="00575175" w:rsidP="00004975">
            <w:pPr>
              <w:rPr>
                <w:b/>
                <w:sz w:val="20"/>
                <w:szCs w:val="20"/>
              </w:rPr>
            </w:pPr>
            <w:r w:rsidRPr="00575175">
              <w:rPr>
                <w:b/>
                <w:sz w:val="20"/>
                <w:szCs w:val="20"/>
              </w:rPr>
              <w:t>9</w:t>
            </w:r>
          </w:p>
        </w:tc>
        <w:tc>
          <w:tcPr>
            <w:tcW w:w="1573" w:type="dxa"/>
            <w:hideMark/>
          </w:tcPr>
          <w:p w14:paraId="520D4571" w14:textId="77777777" w:rsidR="00575175" w:rsidRPr="00575175" w:rsidRDefault="00575175" w:rsidP="00004975">
            <w:pPr>
              <w:rPr>
                <w:b/>
                <w:sz w:val="20"/>
                <w:szCs w:val="20"/>
              </w:rPr>
            </w:pPr>
            <w:r w:rsidRPr="00575175">
              <w:rPr>
                <w:b/>
                <w:sz w:val="20"/>
                <w:szCs w:val="20"/>
              </w:rPr>
              <w:t>FINALIZADA</w:t>
            </w:r>
          </w:p>
        </w:tc>
      </w:tr>
      <w:tr w:rsidR="00575175" w:rsidRPr="00575175" w14:paraId="704BCACD" w14:textId="77777777" w:rsidTr="00004975">
        <w:trPr>
          <w:trHeight w:val="283"/>
        </w:trPr>
        <w:tc>
          <w:tcPr>
            <w:tcW w:w="952" w:type="dxa"/>
            <w:hideMark/>
          </w:tcPr>
          <w:p w14:paraId="1673F5D4" w14:textId="77777777" w:rsidR="00575175" w:rsidRPr="00575175" w:rsidRDefault="00575175" w:rsidP="00004975">
            <w:pPr>
              <w:rPr>
                <w:b/>
                <w:sz w:val="20"/>
                <w:szCs w:val="20"/>
              </w:rPr>
            </w:pPr>
            <w:r w:rsidRPr="00575175">
              <w:rPr>
                <w:b/>
                <w:sz w:val="20"/>
                <w:szCs w:val="20"/>
              </w:rPr>
              <w:t>3.3.35</w:t>
            </w:r>
          </w:p>
        </w:tc>
        <w:tc>
          <w:tcPr>
            <w:tcW w:w="6652" w:type="dxa"/>
            <w:hideMark/>
          </w:tcPr>
          <w:p w14:paraId="79AA797D" w14:textId="77777777" w:rsidR="00575175" w:rsidRPr="00575175" w:rsidRDefault="00575175" w:rsidP="00004975">
            <w:pPr>
              <w:rPr>
                <w:b/>
                <w:sz w:val="20"/>
                <w:szCs w:val="20"/>
              </w:rPr>
            </w:pPr>
            <w:r w:rsidRPr="00575175">
              <w:rPr>
                <w:b/>
                <w:sz w:val="20"/>
                <w:szCs w:val="20"/>
              </w:rPr>
              <w:t>Avanzar y profundizar en el Plan de Humanización.</w:t>
            </w:r>
          </w:p>
        </w:tc>
        <w:tc>
          <w:tcPr>
            <w:tcW w:w="613" w:type="dxa"/>
            <w:hideMark/>
          </w:tcPr>
          <w:p w14:paraId="1C03A873" w14:textId="77777777" w:rsidR="00575175" w:rsidRPr="00575175" w:rsidRDefault="00575175" w:rsidP="00004975">
            <w:pPr>
              <w:rPr>
                <w:b/>
                <w:sz w:val="20"/>
                <w:szCs w:val="20"/>
              </w:rPr>
            </w:pPr>
            <w:r w:rsidRPr="00575175">
              <w:rPr>
                <w:b/>
                <w:sz w:val="20"/>
                <w:szCs w:val="20"/>
              </w:rPr>
              <w:t>9</w:t>
            </w:r>
          </w:p>
        </w:tc>
        <w:tc>
          <w:tcPr>
            <w:tcW w:w="1573" w:type="dxa"/>
            <w:hideMark/>
          </w:tcPr>
          <w:p w14:paraId="5361F6F4" w14:textId="77777777" w:rsidR="00575175" w:rsidRPr="00575175" w:rsidRDefault="00575175" w:rsidP="00004975">
            <w:pPr>
              <w:rPr>
                <w:b/>
                <w:sz w:val="20"/>
                <w:szCs w:val="20"/>
              </w:rPr>
            </w:pPr>
            <w:r w:rsidRPr="00575175">
              <w:rPr>
                <w:b/>
                <w:sz w:val="20"/>
                <w:szCs w:val="20"/>
              </w:rPr>
              <w:t>FINALIZADA</w:t>
            </w:r>
          </w:p>
        </w:tc>
      </w:tr>
      <w:tr w:rsidR="00575175" w:rsidRPr="00575175" w14:paraId="41074D2E" w14:textId="77777777" w:rsidTr="00004975">
        <w:trPr>
          <w:trHeight w:val="567"/>
        </w:trPr>
        <w:tc>
          <w:tcPr>
            <w:tcW w:w="952" w:type="dxa"/>
            <w:hideMark/>
          </w:tcPr>
          <w:p w14:paraId="26B00459" w14:textId="77777777" w:rsidR="00575175" w:rsidRPr="00575175" w:rsidRDefault="00575175" w:rsidP="00004975">
            <w:pPr>
              <w:rPr>
                <w:b/>
                <w:sz w:val="20"/>
                <w:szCs w:val="20"/>
              </w:rPr>
            </w:pPr>
            <w:r w:rsidRPr="00575175">
              <w:rPr>
                <w:b/>
                <w:sz w:val="20"/>
                <w:szCs w:val="20"/>
              </w:rPr>
              <w:t>3.3.36</w:t>
            </w:r>
          </w:p>
        </w:tc>
        <w:tc>
          <w:tcPr>
            <w:tcW w:w="6652" w:type="dxa"/>
            <w:hideMark/>
          </w:tcPr>
          <w:p w14:paraId="49A39722" w14:textId="77777777" w:rsidR="00575175" w:rsidRPr="00575175" w:rsidRDefault="00575175" w:rsidP="00004975">
            <w:pPr>
              <w:rPr>
                <w:b/>
                <w:sz w:val="20"/>
                <w:szCs w:val="20"/>
              </w:rPr>
            </w:pPr>
            <w:r w:rsidRPr="00575175">
              <w:rPr>
                <w:b/>
                <w:sz w:val="20"/>
                <w:szCs w:val="20"/>
              </w:rPr>
              <w:t>Revisar y actualizar los sistemas de cobertura y provisión de la atención sanitaria derivada de la práctica deportiva federada.</w:t>
            </w:r>
          </w:p>
        </w:tc>
        <w:tc>
          <w:tcPr>
            <w:tcW w:w="613" w:type="dxa"/>
            <w:hideMark/>
          </w:tcPr>
          <w:p w14:paraId="23E9D429" w14:textId="77777777" w:rsidR="00575175" w:rsidRPr="00575175" w:rsidRDefault="00575175" w:rsidP="00004975">
            <w:pPr>
              <w:rPr>
                <w:b/>
                <w:sz w:val="20"/>
                <w:szCs w:val="20"/>
              </w:rPr>
            </w:pPr>
            <w:r w:rsidRPr="00575175">
              <w:rPr>
                <w:b/>
                <w:sz w:val="20"/>
                <w:szCs w:val="20"/>
              </w:rPr>
              <w:t>9</w:t>
            </w:r>
          </w:p>
        </w:tc>
        <w:tc>
          <w:tcPr>
            <w:tcW w:w="1573" w:type="dxa"/>
            <w:hideMark/>
          </w:tcPr>
          <w:p w14:paraId="5C7CF672" w14:textId="77777777" w:rsidR="00575175" w:rsidRPr="00575175" w:rsidRDefault="00575175" w:rsidP="00004975">
            <w:pPr>
              <w:rPr>
                <w:b/>
                <w:sz w:val="20"/>
                <w:szCs w:val="20"/>
              </w:rPr>
            </w:pPr>
            <w:r w:rsidRPr="00575175">
              <w:rPr>
                <w:b/>
                <w:sz w:val="20"/>
                <w:szCs w:val="20"/>
              </w:rPr>
              <w:t>EN PROCESO</w:t>
            </w:r>
          </w:p>
        </w:tc>
      </w:tr>
      <w:tr w:rsidR="00575175" w:rsidRPr="00575175" w14:paraId="28A1F347" w14:textId="77777777" w:rsidTr="00004975">
        <w:trPr>
          <w:trHeight w:val="899"/>
        </w:trPr>
        <w:tc>
          <w:tcPr>
            <w:tcW w:w="952" w:type="dxa"/>
            <w:hideMark/>
          </w:tcPr>
          <w:p w14:paraId="5028A86A" w14:textId="77777777" w:rsidR="00575175" w:rsidRPr="00575175" w:rsidRDefault="00575175" w:rsidP="00004975">
            <w:pPr>
              <w:rPr>
                <w:b/>
                <w:sz w:val="20"/>
                <w:szCs w:val="20"/>
              </w:rPr>
            </w:pPr>
            <w:r w:rsidRPr="00575175">
              <w:rPr>
                <w:b/>
                <w:sz w:val="20"/>
                <w:szCs w:val="20"/>
              </w:rPr>
              <w:t>3.3.37</w:t>
            </w:r>
          </w:p>
        </w:tc>
        <w:tc>
          <w:tcPr>
            <w:tcW w:w="6652" w:type="dxa"/>
            <w:hideMark/>
          </w:tcPr>
          <w:p w14:paraId="42D1C805" w14:textId="77777777" w:rsidR="00575175" w:rsidRPr="00575175" w:rsidRDefault="00575175" w:rsidP="00004975">
            <w:pPr>
              <w:rPr>
                <w:b/>
                <w:sz w:val="20"/>
                <w:szCs w:val="20"/>
              </w:rPr>
            </w:pPr>
            <w:r w:rsidRPr="00575175">
              <w:rPr>
                <w:b/>
                <w:sz w:val="20"/>
                <w:szCs w:val="20"/>
              </w:rPr>
              <w:t xml:space="preserve">Desarrollar, potenciar y homogeneizar el papel de la enfermería en nuestra comunidad a través de medidas como: </w:t>
            </w:r>
            <w:r w:rsidRPr="00575175">
              <w:rPr>
                <w:b/>
                <w:sz w:val="20"/>
                <w:szCs w:val="20"/>
              </w:rPr>
              <w:br/>
              <w:t>- Asignar a los profesionales de enfermería unas responsabilidades y atribuciones acordes a su creciente nivel de competencia.</w:t>
            </w:r>
            <w:r w:rsidRPr="00575175">
              <w:rPr>
                <w:b/>
                <w:sz w:val="20"/>
                <w:szCs w:val="20"/>
              </w:rPr>
              <w:br/>
              <w:t>- Potenciar en particular el papel de la enfermería especialista y/o especializada.</w:t>
            </w:r>
            <w:r w:rsidRPr="00575175">
              <w:rPr>
                <w:b/>
                <w:sz w:val="20"/>
                <w:szCs w:val="20"/>
              </w:rPr>
              <w:br/>
              <w:t xml:space="preserve">- Potenciar un mayor desarrollo de las consultas de enfermería en especial en el ámbito hospitalario. </w:t>
            </w:r>
            <w:r w:rsidRPr="00575175">
              <w:rPr>
                <w:b/>
                <w:sz w:val="20"/>
                <w:szCs w:val="20"/>
              </w:rPr>
              <w:br/>
              <w:t>- Favorecer el desarrollo y la autonomía de enfermería en todos sus campos.</w:t>
            </w:r>
            <w:r w:rsidRPr="00575175">
              <w:rPr>
                <w:b/>
                <w:sz w:val="20"/>
                <w:szCs w:val="20"/>
              </w:rPr>
              <w:br/>
              <w:t>- Promover e implementar la labor de la enfermería gestora de casos en todos los servicios sanitarios del SNS-O.</w:t>
            </w:r>
            <w:r w:rsidRPr="00575175">
              <w:rPr>
                <w:b/>
                <w:sz w:val="20"/>
                <w:szCs w:val="20"/>
              </w:rPr>
              <w:br/>
              <w:t>- Fomentar la investigación entre el personal de enfermería.</w:t>
            </w:r>
            <w:r w:rsidRPr="00575175">
              <w:rPr>
                <w:b/>
                <w:sz w:val="20"/>
                <w:szCs w:val="20"/>
              </w:rPr>
              <w:br/>
              <w:t>- Implementar la autorización de medicamentos y productos sanitarios por parte de la enfermería, conforme a la nueva normativa.</w:t>
            </w:r>
          </w:p>
        </w:tc>
        <w:tc>
          <w:tcPr>
            <w:tcW w:w="613" w:type="dxa"/>
            <w:hideMark/>
          </w:tcPr>
          <w:p w14:paraId="04F335AC" w14:textId="77777777" w:rsidR="00575175" w:rsidRPr="00575175" w:rsidRDefault="00575175" w:rsidP="00004975">
            <w:pPr>
              <w:rPr>
                <w:b/>
                <w:sz w:val="20"/>
                <w:szCs w:val="20"/>
              </w:rPr>
            </w:pPr>
            <w:r w:rsidRPr="00575175">
              <w:rPr>
                <w:b/>
                <w:sz w:val="20"/>
                <w:szCs w:val="20"/>
              </w:rPr>
              <w:t>9</w:t>
            </w:r>
          </w:p>
        </w:tc>
        <w:tc>
          <w:tcPr>
            <w:tcW w:w="1573" w:type="dxa"/>
            <w:hideMark/>
          </w:tcPr>
          <w:p w14:paraId="015EB066" w14:textId="77777777" w:rsidR="00575175" w:rsidRPr="00575175" w:rsidRDefault="00575175" w:rsidP="00004975">
            <w:pPr>
              <w:rPr>
                <w:b/>
                <w:sz w:val="20"/>
                <w:szCs w:val="20"/>
              </w:rPr>
            </w:pPr>
            <w:r w:rsidRPr="00575175">
              <w:rPr>
                <w:b/>
                <w:sz w:val="20"/>
                <w:szCs w:val="20"/>
              </w:rPr>
              <w:t>EN PROCESO</w:t>
            </w:r>
          </w:p>
        </w:tc>
      </w:tr>
      <w:tr w:rsidR="00575175" w:rsidRPr="00575175" w14:paraId="16C0A090" w14:textId="77777777" w:rsidTr="00004975">
        <w:trPr>
          <w:trHeight w:val="807"/>
        </w:trPr>
        <w:tc>
          <w:tcPr>
            <w:tcW w:w="952" w:type="dxa"/>
            <w:hideMark/>
          </w:tcPr>
          <w:p w14:paraId="67FEA370" w14:textId="77777777" w:rsidR="00575175" w:rsidRPr="00575175" w:rsidRDefault="00575175" w:rsidP="00004975">
            <w:pPr>
              <w:rPr>
                <w:b/>
                <w:sz w:val="20"/>
                <w:szCs w:val="20"/>
              </w:rPr>
            </w:pPr>
            <w:r w:rsidRPr="00575175">
              <w:rPr>
                <w:b/>
                <w:sz w:val="20"/>
                <w:szCs w:val="20"/>
              </w:rPr>
              <w:t>3.3.38</w:t>
            </w:r>
          </w:p>
        </w:tc>
        <w:tc>
          <w:tcPr>
            <w:tcW w:w="6652" w:type="dxa"/>
            <w:hideMark/>
          </w:tcPr>
          <w:p w14:paraId="2ED0F151" w14:textId="77777777" w:rsidR="00575175" w:rsidRPr="00575175" w:rsidRDefault="00575175" w:rsidP="00004975">
            <w:pPr>
              <w:rPr>
                <w:b/>
                <w:sz w:val="20"/>
                <w:szCs w:val="20"/>
              </w:rPr>
            </w:pPr>
            <w:r w:rsidRPr="00575175">
              <w:rPr>
                <w:b/>
                <w:sz w:val="20"/>
                <w:szCs w:val="20"/>
              </w:rPr>
              <w:t xml:space="preserve">Asumir la responsabilidad de aportar desde el 112, la respuesta idónea a las urgencias y emergencias, garantizando de forma prioritaria la mejor atención en las urgencias tiempo dependiente. </w:t>
            </w:r>
          </w:p>
        </w:tc>
        <w:tc>
          <w:tcPr>
            <w:tcW w:w="613" w:type="dxa"/>
            <w:hideMark/>
          </w:tcPr>
          <w:p w14:paraId="20C688B2" w14:textId="77777777" w:rsidR="00575175" w:rsidRPr="00575175" w:rsidRDefault="00575175" w:rsidP="00004975">
            <w:pPr>
              <w:rPr>
                <w:b/>
                <w:sz w:val="20"/>
                <w:szCs w:val="20"/>
              </w:rPr>
            </w:pPr>
            <w:r w:rsidRPr="00575175">
              <w:rPr>
                <w:b/>
                <w:sz w:val="20"/>
                <w:szCs w:val="20"/>
              </w:rPr>
              <w:t>9</w:t>
            </w:r>
          </w:p>
        </w:tc>
        <w:tc>
          <w:tcPr>
            <w:tcW w:w="1573" w:type="dxa"/>
            <w:hideMark/>
          </w:tcPr>
          <w:p w14:paraId="7B76C716" w14:textId="77777777" w:rsidR="00575175" w:rsidRPr="00575175" w:rsidRDefault="00575175" w:rsidP="00004975">
            <w:pPr>
              <w:rPr>
                <w:b/>
                <w:sz w:val="20"/>
                <w:szCs w:val="20"/>
              </w:rPr>
            </w:pPr>
            <w:r w:rsidRPr="00575175">
              <w:rPr>
                <w:b/>
                <w:sz w:val="20"/>
                <w:szCs w:val="20"/>
              </w:rPr>
              <w:t>EN PROCESO</w:t>
            </w:r>
          </w:p>
        </w:tc>
      </w:tr>
      <w:tr w:rsidR="00575175" w:rsidRPr="00575175" w14:paraId="09282562" w14:textId="77777777" w:rsidTr="00004975">
        <w:trPr>
          <w:trHeight w:val="899"/>
        </w:trPr>
        <w:tc>
          <w:tcPr>
            <w:tcW w:w="952" w:type="dxa"/>
            <w:hideMark/>
          </w:tcPr>
          <w:p w14:paraId="76DC7AAB" w14:textId="77777777" w:rsidR="00575175" w:rsidRPr="00575175" w:rsidRDefault="00575175" w:rsidP="00004975">
            <w:pPr>
              <w:rPr>
                <w:b/>
                <w:sz w:val="20"/>
                <w:szCs w:val="20"/>
              </w:rPr>
            </w:pPr>
            <w:r w:rsidRPr="00575175">
              <w:rPr>
                <w:b/>
                <w:sz w:val="20"/>
                <w:szCs w:val="20"/>
              </w:rPr>
              <w:t>3.3.39</w:t>
            </w:r>
          </w:p>
        </w:tc>
        <w:tc>
          <w:tcPr>
            <w:tcW w:w="6652" w:type="dxa"/>
            <w:hideMark/>
          </w:tcPr>
          <w:p w14:paraId="035AE178" w14:textId="77777777" w:rsidR="00575175" w:rsidRPr="00575175" w:rsidRDefault="00575175" w:rsidP="00004975">
            <w:pPr>
              <w:rPr>
                <w:b/>
                <w:sz w:val="20"/>
                <w:szCs w:val="20"/>
              </w:rPr>
            </w:pPr>
            <w:r w:rsidRPr="00575175">
              <w:rPr>
                <w:b/>
                <w:sz w:val="20"/>
                <w:szCs w:val="20"/>
              </w:rPr>
              <w:t xml:space="preserve">Coordinar el transporte sanitario buscando la máxima calidad en la prestación del servicio y la mayor eficiencia en el uso de los recursos. </w:t>
            </w:r>
            <w:r w:rsidRPr="00575175">
              <w:rPr>
                <w:b/>
                <w:sz w:val="20"/>
                <w:szCs w:val="20"/>
              </w:rPr>
              <w:br/>
              <w:t xml:space="preserve">- Actualizar el Decreto Foral por el que se regula el Transporte Sanitario en Navarra </w:t>
            </w:r>
            <w:r w:rsidRPr="00575175">
              <w:rPr>
                <w:b/>
                <w:sz w:val="20"/>
                <w:szCs w:val="20"/>
              </w:rPr>
              <w:br/>
              <w:t>- Integrar los Sistema de Atención Sanitaria Urgente y la Red de Transporte Sanitario de Urgencia, que actuarán bajo la responsabilidad directa del Departamento de Salud</w:t>
            </w:r>
            <w:r w:rsidRPr="00575175">
              <w:rPr>
                <w:b/>
                <w:sz w:val="20"/>
                <w:szCs w:val="20"/>
              </w:rPr>
              <w:br/>
              <w:t>- Estudiar la creación de una Empresa Pública de Transporte Sanitario de Urgencia.</w:t>
            </w:r>
          </w:p>
        </w:tc>
        <w:tc>
          <w:tcPr>
            <w:tcW w:w="613" w:type="dxa"/>
            <w:hideMark/>
          </w:tcPr>
          <w:p w14:paraId="50886912" w14:textId="77777777" w:rsidR="00575175" w:rsidRPr="00575175" w:rsidRDefault="00575175" w:rsidP="00004975">
            <w:pPr>
              <w:rPr>
                <w:b/>
                <w:sz w:val="20"/>
                <w:szCs w:val="20"/>
              </w:rPr>
            </w:pPr>
            <w:r w:rsidRPr="00575175">
              <w:rPr>
                <w:b/>
                <w:sz w:val="20"/>
                <w:szCs w:val="20"/>
              </w:rPr>
              <w:t>1, 9</w:t>
            </w:r>
          </w:p>
        </w:tc>
        <w:tc>
          <w:tcPr>
            <w:tcW w:w="1573" w:type="dxa"/>
            <w:hideMark/>
          </w:tcPr>
          <w:p w14:paraId="1C33C563" w14:textId="77777777" w:rsidR="00575175" w:rsidRPr="00575175" w:rsidRDefault="00575175" w:rsidP="00004975">
            <w:pPr>
              <w:rPr>
                <w:b/>
                <w:sz w:val="20"/>
                <w:szCs w:val="20"/>
              </w:rPr>
            </w:pPr>
            <w:r w:rsidRPr="00575175">
              <w:rPr>
                <w:b/>
                <w:sz w:val="20"/>
                <w:szCs w:val="20"/>
              </w:rPr>
              <w:t>EN PROCESO</w:t>
            </w:r>
          </w:p>
        </w:tc>
      </w:tr>
      <w:tr w:rsidR="00575175" w:rsidRPr="00575175" w14:paraId="3F0D53B3" w14:textId="77777777" w:rsidTr="00004975">
        <w:trPr>
          <w:trHeight w:val="481"/>
        </w:trPr>
        <w:tc>
          <w:tcPr>
            <w:tcW w:w="952" w:type="dxa"/>
            <w:hideMark/>
          </w:tcPr>
          <w:p w14:paraId="642EDFD7" w14:textId="77777777" w:rsidR="00575175" w:rsidRPr="00575175" w:rsidRDefault="00575175" w:rsidP="00004975">
            <w:pPr>
              <w:rPr>
                <w:b/>
                <w:sz w:val="20"/>
                <w:szCs w:val="20"/>
              </w:rPr>
            </w:pPr>
            <w:r w:rsidRPr="00575175">
              <w:rPr>
                <w:b/>
                <w:sz w:val="20"/>
                <w:szCs w:val="20"/>
              </w:rPr>
              <w:t>3.3.40</w:t>
            </w:r>
          </w:p>
        </w:tc>
        <w:tc>
          <w:tcPr>
            <w:tcW w:w="6652" w:type="dxa"/>
            <w:hideMark/>
          </w:tcPr>
          <w:p w14:paraId="754E20A1" w14:textId="77777777" w:rsidR="00575175" w:rsidRPr="00575175" w:rsidRDefault="00575175" w:rsidP="00004975">
            <w:pPr>
              <w:rPr>
                <w:b/>
                <w:sz w:val="20"/>
                <w:szCs w:val="20"/>
              </w:rPr>
            </w:pPr>
            <w:r w:rsidRPr="00575175">
              <w:rPr>
                <w:b/>
                <w:sz w:val="20"/>
                <w:szCs w:val="20"/>
              </w:rPr>
              <w:t>Promover medidas de protección ante agresiones físicas y psíquicas a todos los/las profesionales sanitarios.</w:t>
            </w:r>
          </w:p>
        </w:tc>
        <w:tc>
          <w:tcPr>
            <w:tcW w:w="613" w:type="dxa"/>
            <w:hideMark/>
          </w:tcPr>
          <w:p w14:paraId="5146C569" w14:textId="77777777" w:rsidR="00575175" w:rsidRPr="00575175" w:rsidRDefault="00575175" w:rsidP="00004975">
            <w:pPr>
              <w:rPr>
                <w:b/>
                <w:sz w:val="20"/>
                <w:szCs w:val="20"/>
              </w:rPr>
            </w:pPr>
            <w:r w:rsidRPr="00575175">
              <w:rPr>
                <w:b/>
                <w:sz w:val="20"/>
                <w:szCs w:val="20"/>
              </w:rPr>
              <w:t>9</w:t>
            </w:r>
          </w:p>
        </w:tc>
        <w:tc>
          <w:tcPr>
            <w:tcW w:w="1573" w:type="dxa"/>
            <w:hideMark/>
          </w:tcPr>
          <w:p w14:paraId="23102FFA" w14:textId="77777777" w:rsidR="00575175" w:rsidRPr="00575175" w:rsidRDefault="00575175" w:rsidP="00004975">
            <w:pPr>
              <w:rPr>
                <w:b/>
                <w:sz w:val="20"/>
                <w:szCs w:val="20"/>
              </w:rPr>
            </w:pPr>
            <w:r w:rsidRPr="00575175">
              <w:rPr>
                <w:b/>
                <w:sz w:val="20"/>
                <w:szCs w:val="20"/>
              </w:rPr>
              <w:t>FINALIZADA</w:t>
            </w:r>
          </w:p>
        </w:tc>
      </w:tr>
      <w:tr w:rsidR="00575175" w:rsidRPr="00575175" w14:paraId="7AB9A963" w14:textId="77777777" w:rsidTr="00004975">
        <w:trPr>
          <w:trHeight w:val="545"/>
        </w:trPr>
        <w:tc>
          <w:tcPr>
            <w:tcW w:w="952" w:type="dxa"/>
            <w:hideMark/>
          </w:tcPr>
          <w:p w14:paraId="7D50D79C" w14:textId="77777777" w:rsidR="00575175" w:rsidRPr="00575175" w:rsidRDefault="00575175" w:rsidP="00004975">
            <w:pPr>
              <w:rPr>
                <w:b/>
                <w:sz w:val="20"/>
                <w:szCs w:val="20"/>
              </w:rPr>
            </w:pPr>
            <w:r w:rsidRPr="00575175">
              <w:rPr>
                <w:b/>
                <w:sz w:val="20"/>
                <w:szCs w:val="20"/>
              </w:rPr>
              <w:t>3.3.41</w:t>
            </w:r>
          </w:p>
        </w:tc>
        <w:tc>
          <w:tcPr>
            <w:tcW w:w="6652" w:type="dxa"/>
            <w:hideMark/>
          </w:tcPr>
          <w:p w14:paraId="216C76DB" w14:textId="77777777" w:rsidR="00575175" w:rsidRPr="00575175" w:rsidRDefault="00575175" w:rsidP="00004975">
            <w:pPr>
              <w:rPr>
                <w:b/>
                <w:sz w:val="20"/>
                <w:szCs w:val="20"/>
              </w:rPr>
            </w:pPr>
            <w:r w:rsidRPr="00575175">
              <w:rPr>
                <w:b/>
                <w:sz w:val="20"/>
                <w:szCs w:val="20"/>
              </w:rPr>
              <w:t>Avanzar en la asunción de los programas de los trasplantes dentro del SNS-O de acuerdo con la Organización Nacional de Trasplantes.</w:t>
            </w:r>
          </w:p>
        </w:tc>
        <w:tc>
          <w:tcPr>
            <w:tcW w:w="613" w:type="dxa"/>
            <w:hideMark/>
          </w:tcPr>
          <w:p w14:paraId="59187AB6" w14:textId="77777777" w:rsidR="00575175" w:rsidRPr="00575175" w:rsidRDefault="00575175" w:rsidP="00004975">
            <w:pPr>
              <w:rPr>
                <w:b/>
                <w:sz w:val="20"/>
                <w:szCs w:val="20"/>
              </w:rPr>
            </w:pPr>
            <w:r w:rsidRPr="00575175">
              <w:rPr>
                <w:b/>
                <w:sz w:val="20"/>
                <w:szCs w:val="20"/>
              </w:rPr>
              <w:t>9</w:t>
            </w:r>
          </w:p>
        </w:tc>
        <w:tc>
          <w:tcPr>
            <w:tcW w:w="1573" w:type="dxa"/>
            <w:hideMark/>
          </w:tcPr>
          <w:p w14:paraId="1B287914" w14:textId="77777777" w:rsidR="00575175" w:rsidRPr="00575175" w:rsidRDefault="00575175" w:rsidP="00004975">
            <w:pPr>
              <w:rPr>
                <w:b/>
                <w:sz w:val="20"/>
                <w:szCs w:val="20"/>
              </w:rPr>
            </w:pPr>
            <w:r w:rsidRPr="00575175">
              <w:rPr>
                <w:b/>
                <w:sz w:val="20"/>
                <w:szCs w:val="20"/>
              </w:rPr>
              <w:t>FINALIZADA</w:t>
            </w:r>
          </w:p>
        </w:tc>
      </w:tr>
      <w:bookmarkEnd w:id="0"/>
    </w:tbl>
    <w:p w14:paraId="66A364EC" w14:textId="77777777" w:rsidR="00BB340E" w:rsidRDefault="00BB340E">
      <w:pPr>
        <w:rPr>
          <w:b/>
          <w:sz w:val="24"/>
          <w:szCs w:val="24"/>
          <w:lang w:val="es-ES_tradnl"/>
        </w:rPr>
      </w:pPr>
    </w:p>
    <w:sectPr w:rsidR="00BB340E" w:rsidSect="00575175">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F056B"/>
    <w:multiLevelType w:val="hybridMultilevel"/>
    <w:tmpl w:val="36F23C90"/>
    <w:lvl w:ilvl="0" w:tplc="F1EC7EAC">
      <w:start w:val="1"/>
      <w:numFmt w:val="bullet"/>
      <w:lvlText w:val="-"/>
      <w:lvlJc w:val="left"/>
      <w:pPr>
        <w:ind w:left="92" w:hanging="72"/>
      </w:pPr>
      <w:rPr>
        <w:rFonts w:ascii="Calibri" w:eastAsia="Calibri" w:hAnsi="Calibri" w:hint="default"/>
        <w:w w:val="105"/>
        <w:sz w:val="13"/>
        <w:szCs w:val="13"/>
      </w:rPr>
    </w:lvl>
    <w:lvl w:ilvl="1" w:tplc="0912651C">
      <w:start w:val="1"/>
      <w:numFmt w:val="bullet"/>
      <w:lvlText w:val="•"/>
      <w:lvlJc w:val="left"/>
      <w:pPr>
        <w:ind w:left="1074" w:hanging="72"/>
      </w:pPr>
      <w:rPr>
        <w:rFonts w:hint="default"/>
      </w:rPr>
    </w:lvl>
    <w:lvl w:ilvl="2" w:tplc="61068402">
      <w:start w:val="1"/>
      <w:numFmt w:val="bullet"/>
      <w:lvlText w:val="•"/>
      <w:lvlJc w:val="left"/>
      <w:pPr>
        <w:ind w:left="2055" w:hanging="72"/>
      </w:pPr>
      <w:rPr>
        <w:rFonts w:hint="default"/>
      </w:rPr>
    </w:lvl>
    <w:lvl w:ilvl="3" w:tplc="DF348436">
      <w:start w:val="1"/>
      <w:numFmt w:val="bullet"/>
      <w:lvlText w:val="•"/>
      <w:lvlJc w:val="left"/>
      <w:pPr>
        <w:ind w:left="3037" w:hanging="72"/>
      </w:pPr>
      <w:rPr>
        <w:rFonts w:hint="default"/>
      </w:rPr>
    </w:lvl>
    <w:lvl w:ilvl="4" w:tplc="AF802FE2">
      <w:start w:val="1"/>
      <w:numFmt w:val="bullet"/>
      <w:lvlText w:val="•"/>
      <w:lvlJc w:val="left"/>
      <w:pPr>
        <w:ind w:left="4018" w:hanging="72"/>
      </w:pPr>
      <w:rPr>
        <w:rFonts w:hint="default"/>
      </w:rPr>
    </w:lvl>
    <w:lvl w:ilvl="5" w:tplc="803CE6E4">
      <w:start w:val="1"/>
      <w:numFmt w:val="bullet"/>
      <w:lvlText w:val="•"/>
      <w:lvlJc w:val="left"/>
      <w:pPr>
        <w:ind w:left="5000" w:hanging="72"/>
      </w:pPr>
      <w:rPr>
        <w:rFonts w:hint="default"/>
      </w:rPr>
    </w:lvl>
    <w:lvl w:ilvl="6" w:tplc="50984482">
      <w:start w:val="1"/>
      <w:numFmt w:val="bullet"/>
      <w:lvlText w:val="•"/>
      <w:lvlJc w:val="left"/>
      <w:pPr>
        <w:ind w:left="5981" w:hanging="72"/>
      </w:pPr>
      <w:rPr>
        <w:rFonts w:hint="default"/>
      </w:rPr>
    </w:lvl>
    <w:lvl w:ilvl="7" w:tplc="9B582598">
      <w:start w:val="1"/>
      <w:numFmt w:val="bullet"/>
      <w:lvlText w:val="•"/>
      <w:lvlJc w:val="left"/>
      <w:pPr>
        <w:ind w:left="6963" w:hanging="72"/>
      </w:pPr>
      <w:rPr>
        <w:rFonts w:hint="default"/>
      </w:rPr>
    </w:lvl>
    <w:lvl w:ilvl="8" w:tplc="A21803EE">
      <w:start w:val="1"/>
      <w:numFmt w:val="bullet"/>
      <w:lvlText w:val="•"/>
      <w:lvlJc w:val="left"/>
      <w:pPr>
        <w:ind w:left="7944" w:hanging="72"/>
      </w:pPr>
      <w:rPr>
        <w:rFonts w:hint="default"/>
      </w:rPr>
    </w:lvl>
  </w:abstractNum>
  <w:abstractNum w:abstractNumId="1" w15:restartNumberingAfterBreak="0">
    <w:nsid w:val="647E795B"/>
    <w:multiLevelType w:val="hybridMultilevel"/>
    <w:tmpl w:val="D2BCEF14"/>
    <w:lvl w:ilvl="0" w:tplc="918AFD2C">
      <w:start w:val="1"/>
      <w:numFmt w:val="bullet"/>
      <w:lvlText w:val="-"/>
      <w:lvlJc w:val="left"/>
      <w:pPr>
        <w:ind w:left="92" w:hanging="72"/>
      </w:pPr>
      <w:rPr>
        <w:rFonts w:ascii="Calibri" w:eastAsia="Calibri" w:hAnsi="Calibri" w:hint="default"/>
        <w:w w:val="105"/>
        <w:sz w:val="13"/>
        <w:szCs w:val="13"/>
      </w:rPr>
    </w:lvl>
    <w:lvl w:ilvl="1" w:tplc="06681E7E">
      <w:start w:val="1"/>
      <w:numFmt w:val="bullet"/>
      <w:lvlText w:val="•"/>
      <w:lvlJc w:val="left"/>
      <w:pPr>
        <w:ind w:left="1074" w:hanging="72"/>
      </w:pPr>
      <w:rPr>
        <w:rFonts w:hint="default"/>
      </w:rPr>
    </w:lvl>
    <w:lvl w:ilvl="2" w:tplc="1B5E3CA6">
      <w:start w:val="1"/>
      <w:numFmt w:val="bullet"/>
      <w:lvlText w:val="•"/>
      <w:lvlJc w:val="left"/>
      <w:pPr>
        <w:ind w:left="2055" w:hanging="72"/>
      </w:pPr>
      <w:rPr>
        <w:rFonts w:hint="default"/>
      </w:rPr>
    </w:lvl>
    <w:lvl w:ilvl="3" w:tplc="047AF96E">
      <w:start w:val="1"/>
      <w:numFmt w:val="bullet"/>
      <w:lvlText w:val="•"/>
      <w:lvlJc w:val="left"/>
      <w:pPr>
        <w:ind w:left="3037" w:hanging="72"/>
      </w:pPr>
      <w:rPr>
        <w:rFonts w:hint="default"/>
      </w:rPr>
    </w:lvl>
    <w:lvl w:ilvl="4" w:tplc="91AA8C92">
      <w:start w:val="1"/>
      <w:numFmt w:val="bullet"/>
      <w:lvlText w:val="•"/>
      <w:lvlJc w:val="left"/>
      <w:pPr>
        <w:ind w:left="4018" w:hanging="72"/>
      </w:pPr>
      <w:rPr>
        <w:rFonts w:hint="default"/>
      </w:rPr>
    </w:lvl>
    <w:lvl w:ilvl="5" w:tplc="4D26289C">
      <w:start w:val="1"/>
      <w:numFmt w:val="bullet"/>
      <w:lvlText w:val="•"/>
      <w:lvlJc w:val="left"/>
      <w:pPr>
        <w:ind w:left="5000" w:hanging="72"/>
      </w:pPr>
      <w:rPr>
        <w:rFonts w:hint="default"/>
      </w:rPr>
    </w:lvl>
    <w:lvl w:ilvl="6" w:tplc="3FFAB0FA">
      <w:start w:val="1"/>
      <w:numFmt w:val="bullet"/>
      <w:lvlText w:val="•"/>
      <w:lvlJc w:val="left"/>
      <w:pPr>
        <w:ind w:left="5981" w:hanging="72"/>
      </w:pPr>
      <w:rPr>
        <w:rFonts w:hint="default"/>
      </w:rPr>
    </w:lvl>
    <w:lvl w:ilvl="7" w:tplc="D78A543C">
      <w:start w:val="1"/>
      <w:numFmt w:val="bullet"/>
      <w:lvlText w:val="•"/>
      <w:lvlJc w:val="left"/>
      <w:pPr>
        <w:ind w:left="6963" w:hanging="72"/>
      </w:pPr>
      <w:rPr>
        <w:rFonts w:hint="default"/>
      </w:rPr>
    </w:lvl>
    <w:lvl w:ilvl="8" w:tplc="EC46FDE6">
      <w:start w:val="1"/>
      <w:numFmt w:val="bullet"/>
      <w:lvlText w:val="•"/>
      <w:lvlJc w:val="left"/>
      <w:pPr>
        <w:ind w:left="7944" w:hanging="72"/>
      </w:pPr>
      <w:rPr>
        <w:rFonts w:hint="default"/>
      </w:rPr>
    </w:lvl>
  </w:abstractNum>
  <w:abstractNum w:abstractNumId="2" w15:restartNumberingAfterBreak="0">
    <w:nsid w:val="750B73D9"/>
    <w:multiLevelType w:val="hybridMultilevel"/>
    <w:tmpl w:val="1812B214"/>
    <w:lvl w:ilvl="0" w:tplc="1B28448E">
      <w:start w:val="1"/>
      <w:numFmt w:val="bullet"/>
      <w:lvlText w:val="-"/>
      <w:lvlJc w:val="left"/>
      <w:pPr>
        <w:ind w:left="92" w:hanging="72"/>
      </w:pPr>
      <w:rPr>
        <w:rFonts w:ascii="Calibri" w:eastAsia="Calibri" w:hAnsi="Calibri" w:hint="default"/>
        <w:w w:val="105"/>
        <w:sz w:val="13"/>
        <w:szCs w:val="13"/>
      </w:rPr>
    </w:lvl>
    <w:lvl w:ilvl="1" w:tplc="6A165668">
      <w:start w:val="1"/>
      <w:numFmt w:val="bullet"/>
      <w:lvlText w:val="•"/>
      <w:lvlJc w:val="left"/>
      <w:pPr>
        <w:ind w:left="1074" w:hanging="72"/>
      </w:pPr>
      <w:rPr>
        <w:rFonts w:hint="default"/>
      </w:rPr>
    </w:lvl>
    <w:lvl w:ilvl="2" w:tplc="64186F4A">
      <w:start w:val="1"/>
      <w:numFmt w:val="bullet"/>
      <w:lvlText w:val="•"/>
      <w:lvlJc w:val="left"/>
      <w:pPr>
        <w:ind w:left="2055" w:hanging="72"/>
      </w:pPr>
      <w:rPr>
        <w:rFonts w:hint="default"/>
      </w:rPr>
    </w:lvl>
    <w:lvl w:ilvl="3" w:tplc="E8D6EA80">
      <w:start w:val="1"/>
      <w:numFmt w:val="bullet"/>
      <w:lvlText w:val="•"/>
      <w:lvlJc w:val="left"/>
      <w:pPr>
        <w:ind w:left="3037" w:hanging="72"/>
      </w:pPr>
      <w:rPr>
        <w:rFonts w:hint="default"/>
      </w:rPr>
    </w:lvl>
    <w:lvl w:ilvl="4" w:tplc="DCE60CE8">
      <w:start w:val="1"/>
      <w:numFmt w:val="bullet"/>
      <w:lvlText w:val="•"/>
      <w:lvlJc w:val="left"/>
      <w:pPr>
        <w:ind w:left="4018" w:hanging="72"/>
      </w:pPr>
      <w:rPr>
        <w:rFonts w:hint="default"/>
      </w:rPr>
    </w:lvl>
    <w:lvl w:ilvl="5" w:tplc="7CB23162">
      <w:start w:val="1"/>
      <w:numFmt w:val="bullet"/>
      <w:lvlText w:val="•"/>
      <w:lvlJc w:val="left"/>
      <w:pPr>
        <w:ind w:left="5000" w:hanging="72"/>
      </w:pPr>
      <w:rPr>
        <w:rFonts w:hint="default"/>
      </w:rPr>
    </w:lvl>
    <w:lvl w:ilvl="6" w:tplc="CC42B0E2">
      <w:start w:val="1"/>
      <w:numFmt w:val="bullet"/>
      <w:lvlText w:val="•"/>
      <w:lvlJc w:val="left"/>
      <w:pPr>
        <w:ind w:left="5981" w:hanging="72"/>
      </w:pPr>
      <w:rPr>
        <w:rFonts w:hint="default"/>
      </w:rPr>
    </w:lvl>
    <w:lvl w:ilvl="7" w:tplc="6D445C2A">
      <w:start w:val="1"/>
      <w:numFmt w:val="bullet"/>
      <w:lvlText w:val="•"/>
      <w:lvlJc w:val="left"/>
      <w:pPr>
        <w:ind w:left="6963" w:hanging="72"/>
      </w:pPr>
      <w:rPr>
        <w:rFonts w:hint="default"/>
      </w:rPr>
    </w:lvl>
    <w:lvl w:ilvl="8" w:tplc="54EEBFF4">
      <w:start w:val="1"/>
      <w:numFmt w:val="bullet"/>
      <w:lvlText w:val="•"/>
      <w:lvlJc w:val="left"/>
      <w:pPr>
        <w:ind w:left="7944" w:hanging="72"/>
      </w:pPr>
      <w:rPr>
        <w:rFonts w:hint="default"/>
      </w:rPr>
    </w:lvl>
  </w:abstractNum>
  <w:num w:numId="1" w16cid:durableId="564292226">
    <w:abstractNumId w:val="1"/>
  </w:num>
  <w:num w:numId="2" w16cid:durableId="989746963">
    <w:abstractNumId w:val="2"/>
  </w:num>
  <w:num w:numId="3" w16cid:durableId="116104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39"/>
    <w:rsid w:val="00004647"/>
    <w:rsid w:val="0016479C"/>
    <w:rsid w:val="001D0C02"/>
    <w:rsid w:val="002E7DF8"/>
    <w:rsid w:val="0040130F"/>
    <w:rsid w:val="0046199E"/>
    <w:rsid w:val="0049035F"/>
    <w:rsid w:val="00575175"/>
    <w:rsid w:val="005C69B9"/>
    <w:rsid w:val="0069100B"/>
    <w:rsid w:val="006E700F"/>
    <w:rsid w:val="00907F76"/>
    <w:rsid w:val="00961DD9"/>
    <w:rsid w:val="00976626"/>
    <w:rsid w:val="009F07D5"/>
    <w:rsid w:val="00AA260C"/>
    <w:rsid w:val="00AF35E8"/>
    <w:rsid w:val="00BB340E"/>
    <w:rsid w:val="00C43539"/>
    <w:rsid w:val="00CC1608"/>
    <w:rsid w:val="00CD3E47"/>
    <w:rsid w:val="00EC1829"/>
    <w:rsid w:val="00F066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B579"/>
  <w15:chartTrackingRefBased/>
  <w15:docId w15:val="{54534785-CE92-4973-BE28-81F2781E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F07D5"/>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F07D5"/>
    <w:pPr>
      <w:widowControl w:val="0"/>
      <w:spacing w:before="21" w:after="0" w:line="240" w:lineRule="auto"/>
      <w:ind w:left="92" w:hanging="72"/>
    </w:pPr>
    <w:rPr>
      <w:rFonts w:ascii="Calibri" w:eastAsia="Calibri" w:hAnsi="Calibri"/>
      <w:sz w:val="13"/>
      <w:szCs w:val="13"/>
      <w:lang w:val="en-US"/>
    </w:rPr>
  </w:style>
  <w:style w:type="character" w:customStyle="1" w:styleId="TextoindependienteCar">
    <w:name w:val="Texto independiente Car"/>
    <w:basedOn w:val="Fuentedeprrafopredeter"/>
    <w:link w:val="Textoindependiente"/>
    <w:uiPriority w:val="1"/>
    <w:rsid w:val="009F07D5"/>
    <w:rPr>
      <w:rFonts w:ascii="Calibri" w:eastAsia="Calibri" w:hAnsi="Calibri"/>
      <w:sz w:val="13"/>
      <w:szCs w:val="13"/>
      <w:lang w:val="en-US"/>
    </w:rPr>
  </w:style>
  <w:style w:type="paragraph" w:styleId="Prrafodelista">
    <w:name w:val="List Paragraph"/>
    <w:basedOn w:val="Normal"/>
    <w:uiPriority w:val="1"/>
    <w:qFormat/>
    <w:rsid w:val="009F07D5"/>
    <w:pPr>
      <w:widowControl w:val="0"/>
      <w:spacing w:after="0" w:line="240" w:lineRule="auto"/>
    </w:pPr>
    <w:rPr>
      <w:lang w:val="en-US"/>
    </w:rPr>
  </w:style>
  <w:style w:type="paragraph" w:customStyle="1" w:styleId="TableParagraph">
    <w:name w:val="Table Paragraph"/>
    <w:basedOn w:val="Normal"/>
    <w:uiPriority w:val="1"/>
    <w:qFormat/>
    <w:rsid w:val="009F07D5"/>
    <w:pPr>
      <w:widowControl w:val="0"/>
      <w:spacing w:after="0" w:line="240" w:lineRule="auto"/>
    </w:pPr>
    <w:rPr>
      <w:lang w:val="en-US"/>
    </w:rPr>
  </w:style>
  <w:style w:type="table" w:styleId="Tablaconcuadrcula">
    <w:name w:val="Table Grid"/>
    <w:basedOn w:val="Tablanormal"/>
    <w:uiPriority w:val="39"/>
    <w:rsid w:val="00164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C16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1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084">
      <w:bodyDiv w:val="1"/>
      <w:marLeft w:val="0"/>
      <w:marRight w:val="0"/>
      <w:marTop w:val="0"/>
      <w:marBottom w:val="0"/>
      <w:divBdr>
        <w:top w:val="none" w:sz="0" w:space="0" w:color="auto"/>
        <w:left w:val="none" w:sz="0" w:space="0" w:color="auto"/>
        <w:bottom w:val="none" w:sz="0" w:space="0" w:color="auto"/>
        <w:right w:val="none" w:sz="0" w:space="0" w:color="auto"/>
      </w:divBdr>
    </w:div>
    <w:div w:id="285505934">
      <w:bodyDiv w:val="1"/>
      <w:marLeft w:val="0"/>
      <w:marRight w:val="0"/>
      <w:marTop w:val="0"/>
      <w:marBottom w:val="0"/>
      <w:divBdr>
        <w:top w:val="none" w:sz="0" w:space="0" w:color="auto"/>
        <w:left w:val="none" w:sz="0" w:space="0" w:color="auto"/>
        <w:bottom w:val="none" w:sz="0" w:space="0" w:color="auto"/>
        <w:right w:val="none" w:sz="0" w:space="0" w:color="auto"/>
      </w:divBdr>
    </w:div>
    <w:div w:id="1110399371">
      <w:bodyDiv w:val="1"/>
      <w:marLeft w:val="0"/>
      <w:marRight w:val="0"/>
      <w:marTop w:val="0"/>
      <w:marBottom w:val="0"/>
      <w:divBdr>
        <w:top w:val="none" w:sz="0" w:space="0" w:color="auto"/>
        <w:left w:val="none" w:sz="0" w:space="0" w:color="auto"/>
        <w:bottom w:val="none" w:sz="0" w:space="0" w:color="auto"/>
        <w:right w:val="none" w:sz="0" w:space="0" w:color="auto"/>
      </w:divBdr>
    </w:div>
    <w:div w:id="12510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2839</Words>
  <Characters>15617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X080192</dc:creator>
  <cp:keywords/>
  <dc:description/>
  <cp:lastModifiedBy>De Santiago, Iñaki</cp:lastModifiedBy>
  <cp:revision>6</cp:revision>
  <cp:lastPrinted>2022-12-22T13:32:00Z</cp:lastPrinted>
  <dcterms:created xsi:type="dcterms:W3CDTF">2022-12-22T13:39:00Z</dcterms:created>
  <dcterms:modified xsi:type="dcterms:W3CDTF">2023-03-27T11:29:00Z</dcterms:modified>
</cp:coreProperties>
</file>