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4F87" w14:textId="09F0DCD1" w:rsidR="00465FEC" w:rsidRDefault="00F546A0" w:rsidP="00F546A0">
      <w:r>
        <w:t>La Consejera del Departamento de Econom</w:t>
      </w:r>
      <w:r w:rsidR="00465FEC">
        <w:t>í</w:t>
      </w:r>
      <w:r>
        <w:t xml:space="preserve">a y Hacienda, en relación </w:t>
      </w:r>
      <w:r w:rsidR="000D66CF">
        <w:t>con</w:t>
      </w:r>
      <w:r>
        <w:t xml:space="preserve"> la </w:t>
      </w:r>
      <w:r w:rsidR="000D66CF">
        <w:t>p</w:t>
      </w:r>
      <w:r>
        <w:t xml:space="preserve">regunta escrita formulada por D. Angel Ansa Echegaray, </w:t>
      </w:r>
      <w:r w:rsidR="00920FC1">
        <w:t>P</w:t>
      </w:r>
      <w:r>
        <w:t xml:space="preserve">arlamentario </w:t>
      </w:r>
      <w:r w:rsidR="00920FC1">
        <w:t>F</w:t>
      </w:r>
      <w:r>
        <w:t xml:space="preserve">oral adscrito al Grupo Parlamentario Navarra Suma, registrada con número de salida del Parlamento de Navarra 678, de 16 de enero de 2023, (10-23/PES-15), relativa a diversas cuestiones sobre los fondos del Mecanismo para la Recuperación y la Resiliencia asignados a Navarra, tiene el honor de informarle lo siguiente: </w:t>
      </w:r>
    </w:p>
    <w:p w14:paraId="56399361" w14:textId="7E5A6EBD" w:rsidR="00F546A0" w:rsidRDefault="00F546A0" w:rsidP="00F546A0">
      <w:r>
        <w:t xml:space="preserve">1- ¿Tienen realizada una estimación acerca de la cuantía que tendrá que devolverse (respecto de lo que finalmente llegue a Navarra) al tratarse de préstamos? </w:t>
      </w:r>
    </w:p>
    <w:p w14:paraId="79D7C5CE" w14:textId="77777777" w:rsidR="00F546A0" w:rsidRDefault="00F546A0" w:rsidP="00F546A0">
      <w:r>
        <w:t xml:space="preserve">2- En caso afirmativo, indicar la cuantía estimada, así como el desglose detallado de la misma por partidas presupuestarias. </w:t>
      </w:r>
    </w:p>
    <w:p w14:paraId="43EF0407" w14:textId="764C096B" w:rsidR="00465FEC" w:rsidRDefault="00F546A0" w:rsidP="00F546A0">
      <w:r>
        <w:t>3- En caso negativo</w:t>
      </w:r>
      <w:r w:rsidR="00465FEC">
        <w:t>,</w:t>
      </w:r>
      <w:r>
        <w:t xml:space="preserve"> ¿</w:t>
      </w:r>
      <w:r w:rsidR="00465FEC">
        <w:t>c</w:t>
      </w:r>
      <w:r>
        <w:t xml:space="preserve">uándo dispondrá el Gobierno de Navarra de dicha estimación? </w:t>
      </w:r>
    </w:p>
    <w:p w14:paraId="0FC4D24F" w14:textId="134403F1" w:rsidR="00F546A0" w:rsidRDefault="00F546A0" w:rsidP="00F546A0">
      <w:r>
        <w:t xml:space="preserve">En relación </w:t>
      </w:r>
      <w:r w:rsidR="00465FEC">
        <w:t>con</w:t>
      </w:r>
      <w:r>
        <w:t xml:space="preserve"> la pregunta 1, ha de señalarse que no se ha realizado ninguna estimación de devolución puesto que los fondos recibidos y previstos recibir que se cuantificaron en 477 millones no son préstamos, sino que son transferencias del Estado. </w:t>
      </w:r>
    </w:p>
    <w:p w14:paraId="0CC4CAE3" w14:textId="77777777" w:rsidR="00F546A0" w:rsidRDefault="00F546A0" w:rsidP="00F546A0">
      <w:r>
        <w:t xml:space="preserve">Los fondos que se pueden recibir como préstamos son los relacionados con la denominada Adenda del Plan de Recuperación, Transformación y Resiliencia en el periodo 2024-2026. </w:t>
      </w:r>
    </w:p>
    <w:p w14:paraId="4965A234" w14:textId="77777777" w:rsidR="00465FEC" w:rsidRDefault="00F546A0" w:rsidP="00F546A0">
      <w:r>
        <w:t xml:space="preserve">En consecuencia, las preguntas 2 y 3 carecen de sentido lógico ya que no hay prevista una devolución. </w:t>
      </w:r>
    </w:p>
    <w:p w14:paraId="084CEA48" w14:textId="44D19A5D" w:rsidR="00465FEC" w:rsidRDefault="00F546A0" w:rsidP="00F546A0">
      <w:r>
        <w:t xml:space="preserve">Es cuanto tengo el honor de informar en cumplimiento de lo dispuesto en el artículo 194 del Reglamento del Parlamento de Navarra. </w:t>
      </w:r>
    </w:p>
    <w:p w14:paraId="3BBC5007" w14:textId="5B0C7763" w:rsidR="00F546A0" w:rsidRDefault="00F546A0" w:rsidP="00F546A0">
      <w:r>
        <w:t xml:space="preserve">Pamplona, 17 de febrero de 2023. </w:t>
      </w:r>
    </w:p>
    <w:p w14:paraId="3A4DF3F0" w14:textId="0F4821BA" w:rsidR="00B065BA" w:rsidRDefault="00465FEC" w:rsidP="00F546A0">
      <w:r>
        <w:t>La Consejera de Economía y Hacienda:</w:t>
      </w:r>
      <w:r w:rsidR="00FF1717">
        <w:t xml:space="preserve"> </w:t>
      </w:r>
      <w:r w:rsidR="00F546A0">
        <w:t xml:space="preserve">Elma Saiz Delgado 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A0"/>
    <w:rsid w:val="000D66CF"/>
    <w:rsid w:val="003C1B1F"/>
    <w:rsid w:val="00465FEC"/>
    <w:rsid w:val="0092011B"/>
    <w:rsid w:val="00920FC1"/>
    <w:rsid w:val="00956302"/>
    <w:rsid w:val="00B065BA"/>
    <w:rsid w:val="00F546A0"/>
    <w:rsid w:val="00FF171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4A9"/>
  <w15:chartTrackingRefBased/>
  <w15:docId w15:val="{D280F0D3-F1D9-4581-BEE3-CF641F9A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1339</Characters>
  <Application>Microsoft Office Word</Application>
  <DocSecurity>0</DocSecurity>
  <Lines>11</Lines>
  <Paragraphs>3</Paragraphs>
  <ScaleCrop>false</ScaleCrop>
  <Company>HP Inc.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2023-02-20T10:03:00Z</dcterms:created>
  <dcterms:modified xsi:type="dcterms:W3CDTF">2023-05-09T12:31:00Z</dcterms:modified>
</cp:coreProperties>
</file>