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C858" w14:textId="77777777" w:rsidR="004D0FEF" w:rsidRPr="004D0FEF" w:rsidRDefault="00645AFB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En relación con la P</w:t>
      </w:r>
      <w:r w:rsidR="00546EDF" w:rsidRPr="004D0FEF">
        <w:rPr>
          <w:rFonts w:ascii="Calibri" w:hAnsi="Calibri" w:cs="Calibri"/>
          <w:sz w:val="28"/>
          <w:szCs w:val="22"/>
        </w:rPr>
        <w:t>r</w:t>
      </w:r>
      <w:r w:rsidRPr="004D0FEF">
        <w:rPr>
          <w:rFonts w:ascii="Calibri" w:hAnsi="Calibri" w:cs="Calibri"/>
          <w:sz w:val="28"/>
          <w:szCs w:val="22"/>
        </w:rPr>
        <w:t>e</w:t>
      </w:r>
      <w:r w:rsidR="00546EDF" w:rsidRPr="004D0FEF">
        <w:rPr>
          <w:rFonts w:ascii="Calibri" w:hAnsi="Calibri" w:cs="Calibri"/>
          <w:sz w:val="28"/>
          <w:szCs w:val="22"/>
        </w:rPr>
        <w:t>gun</w:t>
      </w:r>
      <w:r w:rsidRPr="004D0FEF">
        <w:rPr>
          <w:rFonts w:ascii="Calibri" w:hAnsi="Calibri" w:cs="Calibri"/>
          <w:sz w:val="28"/>
          <w:szCs w:val="22"/>
        </w:rPr>
        <w:t>t</w:t>
      </w:r>
      <w:r w:rsidR="00546EDF" w:rsidRPr="004D0FEF">
        <w:rPr>
          <w:rFonts w:ascii="Calibri" w:hAnsi="Calibri" w:cs="Calibri"/>
          <w:sz w:val="28"/>
          <w:szCs w:val="22"/>
        </w:rPr>
        <w:t>a</w:t>
      </w:r>
      <w:r w:rsidRPr="004D0FEF">
        <w:rPr>
          <w:rFonts w:ascii="Calibri" w:hAnsi="Calibri" w:cs="Calibri"/>
          <w:sz w:val="28"/>
          <w:szCs w:val="22"/>
        </w:rPr>
        <w:t xml:space="preserve"> </w:t>
      </w:r>
      <w:r w:rsidR="00546EDF" w:rsidRPr="004D0FEF">
        <w:rPr>
          <w:rFonts w:ascii="Calibri" w:hAnsi="Calibri" w:cs="Calibri"/>
          <w:sz w:val="28"/>
          <w:szCs w:val="22"/>
        </w:rPr>
        <w:t>escrita</w:t>
      </w:r>
      <w:r w:rsidRPr="004D0FEF">
        <w:rPr>
          <w:rFonts w:ascii="Calibri" w:hAnsi="Calibri" w:cs="Calibri"/>
          <w:sz w:val="28"/>
          <w:szCs w:val="22"/>
        </w:rPr>
        <w:t xml:space="preserve"> (PE</w:t>
      </w:r>
      <w:r w:rsidR="00CF0DB1" w:rsidRPr="004D0FEF">
        <w:rPr>
          <w:rFonts w:ascii="Calibri" w:hAnsi="Calibri" w:cs="Calibri"/>
          <w:sz w:val="28"/>
          <w:szCs w:val="22"/>
        </w:rPr>
        <w:t>S</w:t>
      </w:r>
      <w:r w:rsidRPr="004D0FEF">
        <w:rPr>
          <w:rFonts w:ascii="Calibri" w:hAnsi="Calibri" w:cs="Calibri"/>
          <w:sz w:val="28"/>
          <w:szCs w:val="22"/>
        </w:rPr>
        <w:t>-</w:t>
      </w:r>
      <w:r w:rsidR="001C5B89" w:rsidRPr="004D0FEF">
        <w:rPr>
          <w:rFonts w:ascii="Calibri" w:hAnsi="Calibri" w:cs="Calibri"/>
          <w:sz w:val="28"/>
          <w:szCs w:val="22"/>
        </w:rPr>
        <w:t>00</w:t>
      </w:r>
      <w:r w:rsidR="00805163" w:rsidRPr="004D0FEF">
        <w:rPr>
          <w:rFonts w:ascii="Calibri" w:hAnsi="Calibri" w:cs="Calibri"/>
          <w:sz w:val="28"/>
          <w:szCs w:val="22"/>
        </w:rPr>
        <w:t>0</w:t>
      </w:r>
      <w:r w:rsidR="006C6B4B" w:rsidRPr="004D0FEF">
        <w:rPr>
          <w:rFonts w:ascii="Calibri" w:hAnsi="Calibri" w:cs="Calibri"/>
          <w:sz w:val="28"/>
          <w:szCs w:val="22"/>
        </w:rPr>
        <w:t>44</w:t>
      </w:r>
      <w:r w:rsidRPr="004D0FEF">
        <w:rPr>
          <w:rFonts w:ascii="Calibri" w:hAnsi="Calibri" w:cs="Calibri"/>
          <w:sz w:val="28"/>
          <w:szCs w:val="22"/>
        </w:rPr>
        <w:t xml:space="preserve">) realizada por </w:t>
      </w:r>
      <w:r w:rsidR="006C6B4B" w:rsidRPr="004D0FEF">
        <w:rPr>
          <w:rFonts w:ascii="Calibri" w:hAnsi="Calibri" w:cs="Calibri"/>
          <w:sz w:val="28"/>
          <w:szCs w:val="22"/>
        </w:rPr>
        <w:t>e</w:t>
      </w:r>
      <w:r w:rsidR="004B22E9" w:rsidRPr="004D0FEF">
        <w:rPr>
          <w:rFonts w:ascii="Calibri" w:hAnsi="Calibri" w:cs="Calibri"/>
          <w:sz w:val="28"/>
          <w:szCs w:val="22"/>
        </w:rPr>
        <w:t>l</w:t>
      </w:r>
      <w:r w:rsidRPr="004D0FEF">
        <w:rPr>
          <w:rFonts w:ascii="Calibri" w:hAnsi="Calibri" w:cs="Calibri"/>
          <w:sz w:val="28"/>
          <w:szCs w:val="22"/>
        </w:rPr>
        <w:t xml:space="preserve"> Ilm</w:t>
      </w:r>
      <w:r w:rsidR="006C6B4B" w:rsidRPr="004D0FEF">
        <w:rPr>
          <w:rFonts w:ascii="Calibri" w:hAnsi="Calibri" w:cs="Calibri"/>
          <w:sz w:val="28"/>
          <w:szCs w:val="22"/>
        </w:rPr>
        <w:t>o</w:t>
      </w:r>
      <w:r w:rsidRPr="004D0FEF">
        <w:rPr>
          <w:rFonts w:ascii="Calibri" w:hAnsi="Calibri" w:cs="Calibri"/>
          <w:sz w:val="28"/>
          <w:szCs w:val="22"/>
        </w:rPr>
        <w:t xml:space="preserve">. Sr. D. </w:t>
      </w:r>
      <w:r w:rsidR="006C6B4B" w:rsidRPr="004D0FEF">
        <w:rPr>
          <w:rFonts w:ascii="Calibri" w:hAnsi="Calibri" w:cs="Calibri"/>
          <w:sz w:val="28"/>
          <w:szCs w:val="22"/>
        </w:rPr>
        <w:t xml:space="preserve">Jorge Esparza Garrido, </w:t>
      </w:r>
      <w:r w:rsidRPr="004D0FEF">
        <w:rPr>
          <w:rFonts w:ascii="Calibri" w:hAnsi="Calibri" w:cs="Calibri"/>
          <w:sz w:val="28"/>
          <w:szCs w:val="22"/>
        </w:rPr>
        <w:t>Parlamentari</w:t>
      </w:r>
      <w:r w:rsidR="006C6B4B" w:rsidRPr="004D0FEF">
        <w:rPr>
          <w:rFonts w:ascii="Calibri" w:hAnsi="Calibri" w:cs="Calibri"/>
          <w:sz w:val="28"/>
          <w:szCs w:val="22"/>
        </w:rPr>
        <w:t>o</w:t>
      </w:r>
      <w:r w:rsidRPr="004D0FEF">
        <w:rPr>
          <w:rFonts w:ascii="Calibri" w:hAnsi="Calibri" w:cs="Calibri"/>
          <w:sz w:val="28"/>
          <w:szCs w:val="22"/>
        </w:rPr>
        <w:t xml:space="preserve"> Foral adscrit</w:t>
      </w:r>
      <w:r w:rsidR="006C6B4B" w:rsidRPr="004D0FEF">
        <w:rPr>
          <w:rFonts w:ascii="Calibri" w:hAnsi="Calibri" w:cs="Calibri"/>
          <w:sz w:val="28"/>
          <w:szCs w:val="22"/>
        </w:rPr>
        <w:t>o</w:t>
      </w:r>
      <w:r w:rsidRPr="004D0FEF">
        <w:rPr>
          <w:rFonts w:ascii="Calibri" w:hAnsi="Calibri" w:cs="Calibri"/>
          <w:sz w:val="28"/>
          <w:szCs w:val="22"/>
        </w:rPr>
        <w:t xml:space="preserve"> al Grupo Parlamentario de </w:t>
      </w:r>
      <w:r w:rsidR="006C6B4B" w:rsidRPr="004D0FEF">
        <w:rPr>
          <w:rFonts w:ascii="Calibri" w:hAnsi="Calibri" w:cs="Calibri"/>
          <w:sz w:val="28"/>
          <w:szCs w:val="22"/>
        </w:rPr>
        <w:t>Navarra Suma</w:t>
      </w:r>
      <w:r w:rsidRPr="004D0FEF">
        <w:rPr>
          <w:rFonts w:ascii="Calibri" w:hAnsi="Calibri" w:cs="Calibri"/>
          <w:sz w:val="28"/>
          <w:szCs w:val="22"/>
        </w:rPr>
        <w:t>, en la que se solicita al Gobierno de Navarra la siguiente inform</w:t>
      </w:r>
      <w:r w:rsidRPr="004D0FEF">
        <w:rPr>
          <w:rFonts w:ascii="Calibri" w:hAnsi="Calibri" w:cs="Calibri"/>
          <w:sz w:val="28"/>
          <w:szCs w:val="22"/>
        </w:rPr>
        <w:t>a</w:t>
      </w:r>
      <w:r w:rsidRPr="004D0FEF">
        <w:rPr>
          <w:rFonts w:ascii="Calibri" w:hAnsi="Calibri" w:cs="Calibri"/>
          <w:sz w:val="28"/>
          <w:szCs w:val="22"/>
        </w:rPr>
        <w:t>ción:</w:t>
      </w:r>
    </w:p>
    <w:p w14:paraId="230EDE64" w14:textId="77777777" w:rsidR="004D0FEF" w:rsidRPr="004D0FEF" w:rsidRDefault="006C6B4B" w:rsidP="004D0FEF">
      <w:pPr>
        <w:pStyle w:val="Default"/>
        <w:spacing w:after="200"/>
        <w:rPr>
          <w:rFonts w:ascii="Calibri" w:hAnsi="Calibri" w:cs="Calibri"/>
          <w:b/>
          <w:sz w:val="28"/>
          <w:szCs w:val="22"/>
        </w:rPr>
      </w:pPr>
      <w:r w:rsidRPr="004D0FEF">
        <w:rPr>
          <w:rFonts w:ascii="Calibri" w:hAnsi="Calibri" w:cs="Calibri"/>
          <w:sz w:val="28"/>
        </w:rPr>
        <w:t xml:space="preserve"> </w:t>
      </w:r>
      <w:r w:rsidRPr="004D0FEF">
        <w:rPr>
          <w:rFonts w:ascii="Calibri" w:hAnsi="Calibri" w:cs="Calibri"/>
          <w:b/>
          <w:sz w:val="28"/>
          <w:szCs w:val="22"/>
        </w:rPr>
        <w:t>En el Plan Operativo de Accesibilidad 2021 se establecía para la Dirección General de Administración Local y Despoblación un único cambio cuya única medida consistía en: Establecimiento de subvenciones de reformas de infraestructuras destinadas a la lucha contra la despoblación aumentando la puntuación en materia de accesibilidad.</w:t>
      </w:r>
    </w:p>
    <w:p w14:paraId="0C767713" w14:textId="77777777" w:rsidR="004D0FEF" w:rsidRPr="004D0FEF" w:rsidRDefault="006C6B4B" w:rsidP="004D0FEF">
      <w:pPr>
        <w:pStyle w:val="Default"/>
        <w:spacing w:after="200"/>
        <w:rPr>
          <w:rFonts w:ascii="Calibri" w:hAnsi="Calibri" w:cs="Calibri"/>
          <w:b/>
          <w:sz w:val="28"/>
          <w:szCs w:val="22"/>
        </w:rPr>
      </w:pPr>
      <w:r w:rsidRPr="004D0FEF">
        <w:rPr>
          <w:rFonts w:ascii="Calibri" w:hAnsi="Calibri" w:cs="Calibri"/>
          <w:b/>
          <w:sz w:val="28"/>
          <w:szCs w:val="22"/>
        </w:rPr>
        <w:t>¿Por qué se ha señalado como “finalizada” en la evaluación de este Plan si el informe recoge expresamente en sus páginas 112-113 que el presupuesto de accesibilidad “supone un 11,0% del total previsto para este tipo de actuaciones en los próximos años” y la meta que se perseguía era conseguir, al menos, un 15%?</w:t>
      </w:r>
    </w:p>
    <w:p w14:paraId="37C2D817" w14:textId="77777777" w:rsidR="004D0FEF" w:rsidRPr="004D0FEF" w:rsidRDefault="006C6B4B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 xml:space="preserve">En </w:t>
      </w:r>
      <w:r w:rsidR="00640DF2" w:rsidRPr="004D0FEF">
        <w:rPr>
          <w:rFonts w:ascii="Calibri" w:hAnsi="Calibri" w:cs="Calibri"/>
          <w:sz w:val="28"/>
          <w:szCs w:val="22"/>
        </w:rPr>
        <w:t>primer lugar, agradecerle su interés por las medidas recogidas en el Plan Operativo de Accesibilidad Universal 2021.</w:t>
      </w:r>
    </w:p>
    <w:p w14:paraId="48E8A912" w14:textId="77777777" w:rsidR="004D0FEF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El Plan de accesibilidad 2021 de la Dirección General de Administración Local y despoblación reflejaba la siguiente medida:</w:t>
      </w:r>
    </w:p>
    <w:p w14:paraId="20AAF2A7" w14:textId="77777777" w:rsidR="004D0FEF" w:rsidRPr="004D0FEF" w:rsidRDefault="00EA2D32" w:rsidP="004D0FEF">
      <w:pPr>
        <w:pStyle w:val="Default"/>
        <w:spacing w:after="200"/>
        <w:rPr>
          <w:rFonts w:ascii="Calibri" w:hAnsi="Calibri" w:cs="Calibri"/>
          <w:i/>
          <w:sz w:val="28"/>
          <w:szCs w:val="22"/>
        </w:rPr>
      </w:pPr>
      <w:r w:rsidRPr="004D0FEF">
        <w:rPr>
          <w:rFonts w:ascii="Calibri" w:hAnsi="Calibri" w:cs="Calibri"/>
          <w:i/>
          <w:sz w:val="28"/>
          <w:szCs w:val="22"/>
        </w:rPr>
        <w:t>Valorar de forma diferenciada asignando mayor puntuación a las actuaciones en materia de accesibilidad dentro de la convocatoria de subvenciones a entidades locales de Navarra para infraestructuras destinadas a la lucha contra la despoblación.</w:t>
      </w:r>
    </w:p>
    <w:p w14:paraId="592BC5B6" w14:textId="77777777" w:rsidR="00EA2D32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La meta era conseguir en al menos un 15% de las reformas realizadas en la convocatoria se dediquen a la mejora de la accesibilidad de edificios dotacionales de ayuntamientos y concejos. Teniendo en cuanta que la convocatoria contaba con 1.200.000 €, el presupuesto destinado a accesibilidad debía de ser de 180.000 €.</w:t>
      </w:r>
    </w:p>
    <w:p w14:paraId="7F4CB72C" w14:textId="77777777" w:rsidR="00EA2D32" w:rsidRPr="004D0FEF" w:rsidRDefault="00EA2D32" w:rsidP="004D0FEF">
      <w:pPr>
        <w:spacing w:after="200"/>
        <w:rPr>
          <w:rFonts w:ascii="Calibri" w:hAnsi="Calibri" w:cs="Calibri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380"/>
      </w:tblGrid>
      <w:tr w:rsidR="00EA2D32" w:rsidRPr="004D0FEF" w14:paraId="249BF916" w14:textId="77777777" w:rsidTr="004D0FEF">
        <w:trPr>
          <w:trHeight w:val="20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D1C0DF1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4D0FEF">
              <w:rPr>
                <w:rFonts w:ascii="Calibri" w:hAnsi="Calibri" w:cs="Calibri"/>
                <w:b/>
                <w:bCs/>
              </w:rPr>
              <w:t>Cambio-Medida</w:t>
            </w:r>
          </w:p>
        </w:tc>
        <w:tc>
          <w:tcPr>
            <w:tcW w:w="10880" w:type="dxa"/>
            <w:shd w:val="clear" w:color="auto" w:fill="auto"/>
            <w:vAlign w:val="center"/>
            <w:hideMark/>
          </w:tcPr>
          <w:p w14:paraId="784FB33C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4D0FEF">
              <w:rPr>
                <w:rFonts w:ascii="Calibri" w:hAnsi="Calibri" w:cs="Calibri"/>
                <w:b/>
                <w:bCs/>
              </w:rPr>
              <w:t>Definición completa</w:t>
            </w:r>
          </w:p>
        </w:tc>
      </w:tr>
      <w:tr w:rsidR="00EA2D32" w:rsidRPr="004D0FEF" w14:paraId="03BB845D" w14:textId="77777777" w:rsidTr="004D0FEF">
        <w:trPr>
          <w:trHeight w:val="20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EAF973D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4D0FEF">
              <w:rPr>
                <w:rFonts w:ascii="Calibri" w:hAnsi="Calibri" w:cs="Calibri"/>
                <w:b/>
                <w:bCs/>
              </w:rPr>
              <w:t>Cambio 1</w:t>
            </w:r>
          </w:p>
        </w:tc>
        <w:tc>
          <w:tcPr>
            <w:tcW w:w="10880" w:type="dxa"/>
            <w:shd w:val="clear" w:color="auto" w:fill="auto"/>
            <w:vAlign w:val="center"/>
            <w:hideMark/>
          </w:tcPr>
          <w:p w14:paraId="0149B543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4D0FEF">
              <w:rPr>
                <w:rFonts w:ascii="Calibri" w:hAnsi="Calibri" w:cs="Calibri"/>
                <w:b/>
                <w:bCs/>
              </w:rPr>
              <w:t>C1. Fomentar actuaciones de accesibilidad universal en los edificios dotacionales de los ayuntamientos y concejos de Navarra.</w:t>
            </w:r>
          </w:p>
        </w:tc>
      </w:tr>
      <w:tr w:rsidR="00EA2D32" w:rsidRPr="004D0FEF" w14:paraId="2BF53ADE" w14:textId="77777777" w:rsidTr="004D0FEF">
        <w:trPr>
          <w:trHeight w:val="20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BD1A007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</w:rPr>
            </w:pPr>
            <w:r w:rsidRPr="004D0FEF">
              <w:rPr>
                <w:rFonts w:ascii="Calibri" w:hAnsi="Calibri" w:cs="Calibri"/>
              </w:rPr>
              <w:t>Medida 1</w:t>
            </w:r>
          </w:p>
        </w:tc>
        <w:tc>
          <w:tcPr>
            <w:tcW w:w="10880" w:type="dxa"/>
            <w:shd w:val="clear" w:color="auto" w:fill="auto"/>
            <w:vAlign w:val="center"/>
            <w:hideMark/>
          </w:tcPr>
          <w:p w14:paraId="43F51361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</w:rPr>
            </w:pPr>
            <w:r w:rsidRPr="004D0FEF">
              <w:rPr>
                <w:rFonts w:ascii="Calibri" w:hAnsi="Calibri" w:cs="Calibri"/>
              </w:rPr>
              <w:t>M1. Establecimiento de subvenciones de reformas de infraestructuras destinadas a la lucha contra la despoblación aumentando la puntuación en materia de accesibilidad.</w:t>
            </w:r>
          </w:p>
        </w:tc>
      </w:tr>
    </w:tbl>
    <w:p w14:paraId="79E02D30" w14:textId="77777777" w:rsidR="004D0FEF" w:rsidRDefault="004D0FEF" w:rsidP="004D0FEF">
      <w:pPr>
        <w:spacing w:after="200"/>
        <w:rPr>
          <w:rFonts w:ascii="Calibri" w:hAnsi="Calibri" w:cs="Calibri"/>
          <w:sz w:val="28"/>
          <w:szCs w:val="22"/>
        </w:rPr>
      </w:pPr>
    </w:p>
    <w:p w14:paraId="283282C6" w14:textId="77777777" w:rsidR="00EA2D32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 xml:space="preserve">Mediante Resolución 104E/2021 de 29 de junio, del </w:t>
      </w:r>
      <w:proofErr w:type="gramStart"/>
      <w:r w:rsidRPr="004D0FEF">
        <w:rPr>
          <w:rFonts w:ascii="Calibri" w:hAnsi="Calibri" w:cs="Calibri"/>
          <w:sz w:val="28"/>
          <w:szCs w:val="22"/>
        </w:rPr>
        <w:t>Director General</w:t>
      </w:r>
      <w:proofErr w:type="gramEnd"/>
      <w:r w:rsidRPr="004D0FEF">
        <w:rPr>
          <w:rFonts w:ascii="Calibri" w:hAnsi="Calibri" w:cs="Calibri"/>
          <w:sz w:val="28"/>
          <w:szCs w:val="22"/>
        </w:rPr>
        <w:t xml:space="preserve"> de Administración Local y Despoblación, se aprueba la convocatoria de subvenciones a municipios y concejos en riesgo de Despoblación, para inversiones destinadas a la lucha contra la Despoblación en el año 2021.</w:t>
      </w:r>
    </w:p>
    <w:p w14:paraId="34CFB4FB" w14:textId="77777777" w:rsidR="00EA2D32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Se establecen como Inversiones financiables, aquéllas destinadas a iniciativas que contribuyan a dar una respuesta a las demandas y necesidades planteadas en relación con la Estrategia de Lucha contra la Despoblación en Navarra, favoreciendo la consecución de sus objetivos, y que puedan enmarcarse en los siguientes apartados:</w:t>
      </w:r>
    </w:p>
    <w:p w14:paraId="1F5ECCDD" w14:textId="77777777" w:rsidR="00EA2D32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a) Construcción, ampliación o reforma de dotaciones para uso administrativo, social, cultural, deportivo, recreativo y turístico en función de sus competencias.</w:t>
      </w:r>
    </w:p>
    <w:p w14:paraId="12E5FF4C" w14:textId="77777777" w:rsidR="00EA2D32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b) Reforma y/o adquisición de viviendas destinadas al alquiler.</w:t>
      </w:r>
    </w:p>
    <w:p w14:paraId="1C7FC540" w14:textId="77777777" w:rsidR="00EA2D32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Los Criterios de valoración puntuaban con hasta 5 puntos las actuaciones destinadas a accesibilidad:</w:t>
      </w:r>
    </w:p>
    <w:p w14:paraId="6CBEFC64" w14:textId="77777777" w:rsidR="00EA2D32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</w:p>
    <w:tbl>
      <w:tblPr>
        <w:tblW w:w="9359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3"/>
        <w:gridCol w:w="2196"/>
      </w:tblGrid>
      <w:tr w:rsidR="00EA2D32" w:rsidRPr="004D0FEF" w14:paraId="01DD2E76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587DA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bCs/>
                <w:color w:val="333333"/>
              </w:rPr>
            </w:pPr>
            <w:r w:rsidRPr="004D0FEF">
              <w:rPr>
                <w:rFonts w:ascii="Calibri" w:hAnsi="Calibri" w:cs="Calibri"/>
                <w:b/>
                <w:bCs/>
                <w:color w:val="333333"/>
              </w:rPr>
              <w:t>CRITERIOS DE VALORACIÓN DE LA INVERSIÓN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BC65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bCs/>
                <w:color w:val="333333"/>
              </w:rPr>
            </w:pPr>
            <w:r w:rsidRPr="004D0FEF">
              <w:rPr>
                <w:rFonts w:ascii="Calibri" w:hAnsi="Calibri" w:cs="Calibri"/>
                <w:b/>
                <w:bCs/>
                <w:color w:val="333333"/>
              </w:rPr>
              <w:t>HASTA 100 PUNTOS</w:t>
            </w:r>
          </w:p>
        </w:tc>
      </w:tr>
      <w:tr w:rsidR="00EA2D32" w:rsidRPr="004D0FEF" w14:paraId="6E3E04D6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C0816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CRITERIO A: ÁMBITO TERRITORIAL DE LA INVERSIÓN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F0135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HASTA 50 PUNTOS</w:t>
            </w:r>
          </w:p>
        </w:tc>
      </w:tr>
      <w:tr w:rsidR="00EA2D32" w:rsidRPr="004D0FEF" w14:paraId="6DEAC63C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C7F3D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A.1. ÍNDICE DE NIVEL DE RIESGO DE DESPOBLACIÓN DEL MUNICIPIO EN EL QUE SE REALIZA LA INVERSIÓN</w:t>
            </w:r>
          </w:p>
          <w:p w14:paraId="7DBA2232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1. Riesgo extremo: 40 puntos</w:t>
            </w:r>
          </w:p>
          <w:p w14:paraId="68BECC9A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2. Riesgo intenso: 30 puntos</w:t>
            </w:r>
          </w:p>
          <w:p w14:paraId="7ABC1445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3. Riesgo importante: 20 puntos</w:t>
            </w:r>
          </w:p>
          <w:p w14:paraId="1C62A397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4. En declive intenso: 10 puntos</w:t>
            </w:r>
          </w:p>
          <w:p w14:paraId="0F2A8989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5. En declive moderado: 3 puntos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B10A7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Hasta 40 puntos</w:t>
            </w:r>
          </w:p>
        </w:tc>
      </w:tr>
      <w:tr w:rsidR="00EA2D32" w:rsidRPr="004D0FEF" w14:paraId="138A62B5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3D778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A.2. GRADO DE ENVEJECIMIENTO DEL MUNICIPIO O CONCEJO EN EL QUE SE REALIZA LA INVERSIÓN (*)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DF12F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Hasta 5 puntos</w:t>
            </w:r>
          </w:p>
        </w:tc>
      </w:tr>
      <w:tr w:rsidR="00EA2D32" w:rsidRPr="004D0FEF" w14:paraId="1F3AAC03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969EF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A.3. ÍNDICE DE MASCULINIZACIÓN DEL MUNICIPIO O CONCEJO EN EL QUE SE REALIZA LA INVERSIÓN (*)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1C7CD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Hasta 5 puntos</w:t>
            </w:r>
          </w:p>
        </w:tc>
      </w:tr>
      <w:tr w:rsidR="00EA2D32" w:rsidRPr="004D0FEF" w14:paraId="1FBD24E5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5ACD5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CRITERIO B: VALORACIÓN ESPECÍFICA DE LA INVERSIÓN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44023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HASTA 50 PUNTOS</w:t>
            </w:r>
          </w:p>
        </w:tc>
      </w:tr>
      <w:tr w:rsidR="00EA2D32" w:rsidRPr="004D0FEF" w14:paraId="05005B84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D1A6E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B.1. NECESIDAD DE EJECUCIÓN DE LA INVERSIÓN</w:t>
            </w:r>
          </w:p>
          <w:p w14:paraId="612BB6C1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1. Necesidad de intervención urgente e ineludible: 20 puntos</w:t>
            </w:r>
          </w:p>
          <w:p w14:paraId="650EE287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lastRenderedPageBreak/>
              <w:t>2. Necesidad de intervención a corto o medio plazo: 12 puntos</w:t>
            </w:r>
          </w:p>
          <w:p w14:paraId="07153BC6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3. Obras convenientes: 5 puntos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2CF87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lastRenderedPageBreak/>
              <w:t>Hasta 20 puntos</w:t>
            </w:r>
          </w:p>
        </w:tc>
      </w:tr>
      <w:tr w:rsidR="00EA2D32" w:rsidRPr="004D0FEF" w14:paraId="54D0A22B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398E3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B.2. ADECUACIÓN A LA ESTRATEGIA DE LUCHA CONTRA LA DESPOBLACIÓN EN NAVARRA</w:t>
            </w:r>
          </w:p>
          <w:p w14:paraId="5FCD36AC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1. Adecuación de la propuesta: hasta 16 puntos</w:t>
            </w:r>
          </w:p>
          <w:p w14:paraId="5EB74836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2. Beneficios esperados: hasta 3 puntos</w:t>
            </w:r>
          </w:p>
          <w:p w14:paraId="385A36C1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3. Colectivos beneficiarios: hasta 3 puntos</w:t>
            </w:r>
          </w:p>
          <w:p w14:paraId="77F35C9B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4. Viabilidad de la inversión: hasta 3 puntos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4A5FC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color w:val="333333"/>
              </w:rPr>
            </w:pPr>
            <w:r w:rsidRPr="004D0FEF">
              <w:rPr>
                <w:rFonts w:ascii="Calibri" w:hAnsi="Calibri" w:cs="Calibri"/>
                <w:color w:val="333333"/>
              </w:rPr>
              <w:t>Hasta 25 puntos</w:t>
            </w:r>
          </w:p>
        </w:tc>
      </w:tr>
      <w:tr w:rsidR="00EA2D32" w:rsidRPr="004D0FEF" w14:paraId="1EBF79F6" w14:textId="77777777" w:rsidTr="00972E89">
        <w:tc>
          <w:tcPr>
            <w:tcW w:w="7163" w:type="dxa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A1B7E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color w:val="333333"/>
              </w:rPr>
            </w:pPr>
            <w:r w:rsidRPr="004D0FEF">
              <w:rPr>
                <w:rFonts w:ascii="Calibri" w:hAnsi="Calibri" w:cs="Calibri"/>
                <w:b/>
                <w:color w:val="333333"/>
              </w:rPr>
              <w:t>B.3. INCLUSIÓN DE ACTUACIONES DE ACCESIBILIDAD</w:t>
            </w:r>
          </w:p>
          <w:p w14:paraId="4A2DA2BD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color w:val="333333"/>
              </w:rPr>
            </w:pPr>
            <w:r w:rsidRPr="004D0FEF">
              <w:rPr>
                <w:rFonts w:ascii="Calibri" w:hAnsi="Calibri" w:cs="Calibri"/>
                <w:b/>
                <w:color w:val="333333"/>
              </w:rPr>
              <w:t>1. Presupuesto accesibilidad ≥ 30% total: 5 puntos</w:t>
            </w:r>
          </w:p>
          <w:p w14:paraId="53C91110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color w:val="333333"/>
              </w:rPr>
            </w:pPr>
            <w:r w:rsidRPr="004D0FEF">
              <w:rPr>
                <w:rFonts w:ascii="Calibri" w:hAnsi="Calibri" w:cs="Calibri"/>
                <w:b/>
                <w:color w:val="333333"/>
              </w:rPr>
              <w:t>2. Presupuesto accesibilidad 10≥ y &lt;30% total: 2 puntos</w:t>
            </w:r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07BEF" w14:textId="77777777" w:rsidR="00EA2D32" w:rsidRPr="004D0FEF" w:rsidRDefault="00EA2D32" w:rsidP="004D0FEF">
            <w:pPr>
              <w:spacing w:before="40" w:after="40"/>
              <w:rPr>
                <w:rFonts w:ascii="Calibri" w:hAnsi="Calibri" w:cs="Calibri"/>
                <w:b/>
                <w:color w:val="333333"/>
              </w:rPr>
            </w:pPr>
            <w:r w:rsidRPr="004D0FEF">
              <w:rPr>
                <w:rFonts w:ascii="Calibri" w:hAnsi="Calibri" w:cs="Calibri"/>
                <w:b/>
                <w:color w:val="333333"/>
              </w:rPr>
              <w:t>Hasta 5 puntos</w:t>
            </w:r>
          </w:p>
        </w:tc>
      </w:tr>
    </w:tbl>
    <w:p w14:paraId="32B688B1" w14:textId="77777777" w:rsidR="00EA2D32" w:rsidRPr="004D0FEF" w:rsidRDefault="00EA2D32" w:rsidP="004D0FEF">
      <w:pPr>
        <w:spacing w:after="200"/>
        <w:rPr>
          <w:rFonts w:ascii="Calibri" w:hAnsi="Calibri" w:cs="Calibri"/>
          <w:sz w:val="28"/>
          <w:szCs w:val="22"/>
        </w:rPr>
      </w:pPr>
    </w:p>
    <w:p w14:paraId="1FA6BC3A" w14:textId="77777777" w:rsidR="00EA2D32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Una vez resuelta la convocatoria, se calculó el presupuesto real ejecutado, destinado a actuaciones de accesibilidad, siendo este de 127.164,09 €.</w:t>
      </w:r>
    </w:p>
    <w:p w14:paraId="5A8FD350" w14:textId="77777777" w:rsid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La medida estaba propuesta para el ejercicio 2021, que es cuando se realizó la convocatoria, en consecuencia, se indica como finalizada. El resultado final, es consecuencia de las solicitudes y necesidades de las entidades locales.</w:t>
      </w:r>
    </w:p>
    <w:p w14:paraId="5AAA8086" w14:textId="77777777" w:rsidR="004D0FEF" w:rsidRPr="004D0FEF" w:rsidRDefault="00EA2D32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E</w:t>
      </w:r>
      <w:r w:rsidR="009649DA" w:rsidRPr="004D0FEF">
        <w:rPr>
          <w:rFonts w:ascii="Calibri" w:hAnsi="Calibri" w:cs="Calibri"/>
          <w:sz w:val="28"/>
          <w:szCs w:val="22"/>
        </w:rPr>
        <w:t>s cuanto tengo el honor de informar en cumplimiento de lo dispuesto en el artículo 194 del Reglamento del Parlamento de Navarra.</w:t>
      </w:r>
    </w:p>
    <w:p w14:paraId="5A117410" w14:textId="77777777" w:rsidR="004D0FEF" w:rsidRPr="004D0FEF" w:rsidRDefault="002A0B65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>Pamplona-</w:t>
      </w:r>
      <w:proofErr w:type="spellStart"/>
      <w:r w:rsidRPr="004D0FEF">
        <w:rPr>
          <w:rFonts w:ascii="Calibri" w:hAnsi="Calibri" w:cs="Calibri"/>
          <w:sz w:val="28"/>
          <w:szCs w:val="22"/>
        </w:rPr>
        <w:t>Iruñea</w:t>
      </w:r>
      <w:proofErr w:type="spellEnd"/>
      <w:r w:rsidRPr="004D0FEF">
        <w:rPr>
          <w:rFonts w:ascii="Calibri" w:hAnsi="Calibri" w:cs="Calibri"/>
          <w:sz w:val="28"/>
          <w:szCs w:val="22"/>
        </w:rPr>
        <w:t xml:space="preserve">, </w:t>
      </w:r>
      <w:r w:rsidR="006C6B4B" w:rsidRPr="004D0FEF">
        <w:rPr>
          <w:rFonts w:ascii="Calibri" w:hAnsi="Calibri" w:cs="Calibri"/>
          <w:sz w:val="28"/>
          <w:szCs w:val="22"/>
        </w:rPr>
        <w:t>3</w:t>
      </w:r>
      <w:r w:rsidR="009649DA" w:rsidRPr="004D0FEF">
        <w:rPr>
          <w:rFonts w:ascii="Calibri" w:hAnsi="Calibri" w:cs="Calibri"/>
          <w:sz w:val="28"/>
          <w:szCs w:val="22"/>
        </w:rPr>
        <w:t xml:space="preserve"> </w:t>
      </w:r>
      <w:r w:rsidRPr="004D0FEF">
        <w:rPr>
          <w:rFonts w:ascii="Calibri" w:hAnsi="Calibri" w:cs="Calibri"/>
          <w:sz w:val="28"/>
          <w:szCs w:val="22"/>
        </w:rPr>
        <w:t xml:space="preserve">de </w:t>
      </w:r>
      <w:r w:rsidR="006C6B4B" w:rsidRPr="004D0FEF">
        <w:rPr>
          <w:rFonts w:ascii="Calibri" w:hAnsi="Calibri" w:cs="Calibri"/>
          <w:sz w:val="28"/>
          <w:szCs w:val="22"/>
        </w:rPr>
        <w:t>marz</w:t>
      </w:r>
      <w:r w:rsidR="002778CB" w:rsidRPr="004D0FEF">
        <w:rPr>
          <w:rFonts w:ascii="Calibri" w:hAnsi="Calibri" w:cs="Calibri"/>
          <w:sz w:val="28"/>
          <w:szCs w:val="22"/>
        </w:rPr>
        <w:t>o</w:t>
      </w:r>
      <w:r w:rsidR="009649DA" w:rsidRPr="004D0FEF">
        <w:rPr>
          <w:rFonts w:ascii="Calibri" w:hAnsi="Calibri" w:cs="Calibri"/>
          <w:sz w:val="28"/>
          <w:szCs w:val="22"/>
        </w:rPr>
        <w:t xml:space="preserve"> </w:t>
      </w:r>
      <w:r w:rsidRPr="004D0FEF">
        <w:rPr>
          <w:rFonts w:ascii="Calibri" w:hAnsi="Calibri" w:cs="Calibri"/>
          <w:sz w:val="28"/>
          <w:szCs w:val="22"/>
        </w:rPr>
        <w:t>de 202</w:t>
      </w:r>
      <w:r w:rsidR="002778CB" w:rsidRPr="004D0FEF">
        <w:rPr>
          <w:rFonts w:ascii="Calibri" w:hAnsi="Calibri" w:cs="Calibri"/>
          <w:sz w:val="28"/>
          <w:szCs w:val="22"/>
        </w:rPr>
        <w:t>3</w:t>
      </w:r>
    </w:p>
    <w:p w14:paraId="6A9E6C6A" w14:textId="77777777" w:rsidR="00FC285A" w:rsidRPr="004D0FEF" w:rsidRDefault="004D0FEF" w:rsidP="004D0FEF">
      <w:pPr>
        <w:pStyle w:val="Default"/>
        <w:spacing w:after="200"/>
        <w:rPr>
          <w:rFonts w:ascii="Calibri" w:hAnsi="Calibri" w:cs="Calibri"/>
          <w:sz w:val="28"/>
          <w:szCs w:val="22"/>
        </w:rPr>
      </w:pPr>
      <w:r w:rsidRPr="004D0FEF">
        <w:rPr>
          <w:rFonts w:ascii="Calibri" w:hAnsi="Calibri" w:cs="Calibri"/>
          <w:sz w:val="28"/>
          <w:szCs w:val="22"/>
        </w:rPr>
        <w:t xml:space="preserve">El </w:t>
      </w:r>
      <w:proofErr w:type="gramStart"/>
      <w:r w:rsidRPr="004D0FEF">
        <w:rPr>
          <w:rFonts w:ascii="Calibri" w:hAnsi="Calibri" w:cs="Calibri"/>
          <w:sz w:val="28"/>
          <w:szCs w:val="22"/>
        </w:rPr>
        <w:t>Consejero</w:t>
      </w:r>
      <w:proofErr w:type="gramEnd"/>
      <w:r w:rsidRPr="004D0FEF">
        <w:rPr>
          <w:rFonts w:ascii="Calibri" w:hAnsi="Calibri" w:cs="Calibri"/>
          <w:sz w:val="28"/>
          <w:szCs w:val="22"/>
        </w:rPr>
        <w:t xml:space="preserve"> de Presidencia, Igualdad, Función Pública e Interior</w:t>
      </w:r>
      <w:r>
        <w:rPr>
          <w:rFonts w:ascii="Calibri" w:hAnsi="Calibri" w:cs="Calibri"/>
          <w:sz w:val="28"/>
          <w:szCs w:val="22"/>
        </w:rPr>
        <w:t xml:space="preserve">: </w:t>
      </w:r>
      <w:r w:rsidR="002A0B65" w:rsidRPr="004D0FEF">
        <w:rPr>
          <w:rFonts w:ascii="Calibri" w:hAnsi="Calibri" w:cs="Calibri"/>
          <w:sz w:val="28"/>
          <w:szCs w:val="22"/>
        </w:rPr>
        <w:t xml:space="preserve">Javier </w:t>
      </w:r>
      <w:proofErr w:type="spellStart"/>
      <w:r w:rsidR="002A0B65" w:rsidRPr="004D0FEF">
        <w:rPr>
          <w:rFonts w:ascii="Calibri" w:hAnsi="Calibri" w:cs="Calibri"/>
          <w:sz w:val="28"/>
          <w:szCs w:val="22"/>
        </w:rPr>
        <w:t>Remírez</w:t>
      </w:r>
      <w:proofErr w:type="spellEnd"/>
      <w:r w:rsidR="002A0B65" w:rsidRPr="004D0FEF">
        <w:rPr>
          <w:rFonts w:ascii="Calibri" w:hAnsi="Calibri" w:cs="Calibri"/>
          <w:sz w:val="28"/>
          <w:szCs w:val="22"/>
        </w:rPr>
        <w:t xml:space="preserve"> </w:t>
      </w:r>
      <w:proofErr w:type="spellStart"/>
      <w:r w:rsidR="002A0B65" w:rsidRPr="004D0FEF">
        <w:rPr>
          <w:rFonts w:ascii="Calibri" w:hAnsi="Calibri" w:cs="Calibri"/>
          <w:sz w:val="28"/>
          <w:szCs w:val="22"/>
        </w:rPr>
        <w:t>Apesteguía</w:t>
      </w:r>
      <w:proofErr w:type="spellEnd"/>
    </w:p>
    <w:sectPr w:rsidR="00FC285A" w:rsidRPr="004D0FEF" w:rsidSect="004D0FEF">
      <w:headerReference w:type="default" r:id="rId7"/>
      <w:pgSz w:w="11906" w:h="16838" w:code="9"/>
      <w:pgMar w:top="1418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983D" w14:textId="77777777" w:rsidR="00B31B06" w:rsidRDefault="00B31B06" w:rsidP="00C61F02">
      <w:r>
        <w:separator/>
      </w:r>
    </w:p>
  </w:endnote>
  <w:endnote w:type="continuationSeparator" w:id="0">
    <w:p w14:paraId="246F1357" w14:textId="77777777" w:rsidR="00B31B06" w:rsidRDefault="00B31B06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5B0E" w14:textId="77777777" w:rsidR="00B31B06" w:rsidRDefault="00B31B06" w:rsidP="00C61F02">
      <w:r>
        <w:separator/>
      </w:r>
    </w:p>
  </w:footnote>
  <w:footnote w:type="continuationSeparator" w:id="0">
    <w:p w14:paraId="01152D24" w14:textId="77777777" w:rsidR="00B31B06" w:rsidRDefault="00B31B06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DBC0" w14:textId="77777777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9FF"/>
    <w:multiLevelType w:val="hybridMultilevel"/>
    <w:tmpl w:val="ED06B0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A9"/>
    <w:multiLevelType w:val="hybridMultilevel"/>
    <w:tmpl w:val="766C84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73B1F"/>
    <w:multiLevelType w:val="hybridMultilevel"/>
    <w:tmpl w:val="922ADF60"/>
    <w:lvl w:ilvl="0" w:tplc="D9D6A7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93CEE"/>
    <w:multiLevelType w:val="hybridMultilevel"/>
    <w:tmpl w:val="4926B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77201"/>
    <w:multiLevelType w:val="hybridMultilevel"/>
    <w:tmpl w:val="C3B23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71B50"/>
    <w:multiLevelType w:val="hybridMultilevel"/>
    <w:tmpl w:val="03B80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B7776"/>
    <w:multiLevelType w:val="hybridMultilevel"/>
    <w:tmpl w:val="535C802C"/>
    <w:lvl w:ilvl="0" w:tplc="B5727664">
      <w:start w:val="10"/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DejaVu Serif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A2EED"/>
    <w:multiLevelType w:val="hybridMultilevel"/>
    <w:tmpl w:val="D1D8E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0565D"/>
    <w:multiLevelType w:val="hybridMultilevel"/>
    <w:tmpl w:val="E7741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A3DE1"/>
    <w:multiLevelType w:val="hybridMultilevel"/>
    <w:tmpl w:val="3AF40D3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72C1"/>
    <w:multiLevelType w:val="hybridMultilevel"/>
    <w:tmpl w:val="3542AA40"/>
    <w:lvl w:ilvl="0" w:tplc="0C0A0017">
      <w:start w:val="1"/>
      <w:numFmt w:val="lowerLetter"/>
      <w:lvlText w:val="%1)"/>
      <w:lvlJc w:val="left"/>
      <w:pPr>
        <w:ind w:left="927" w:hanging="360"/>
      </w:pPr>
      <w:rPr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205198">
    <w:abstractNumId w:val="16"/>
  </w:num>
  <w:num w:numId="2" w16cid:durableId="20686064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030060">
    <w:abstractNumId w:val="8"/>
  </w:num>
  <w:num w:numId="4" w16cid:durableId="764233140">
    <w:abstractNumId w:val="17"/>
  </w:num>
  <w:num w:numId="5" w16cid:durableId="1304120136">
    <w:abstractNumId w:val="5"/>
  </w:num>
  <w:num w:numId="6" w16cid:durableId="1237591326">
    <w:abstractNumId w:val="3"/>
  </w:num>
  <w:num w:numId="7" w16cid:durableId="643394749">
    <w:abstractNumId w:val="2"/>
  </w:num>
  <w:num w:numId="8" w16cid:durableId="1627155806">
    <w:abstractNumId w:val="13"/>
  </w:num>
  <w:num w:numId="9" w16cid:durableId="14574093">
    <w:abstractNumId w:val="12"/>
  </w:num>
  <w:num w:numId="10" w16cid:durableId="1360735965">
    <w:abstractNumId w:val="22"/>
  </w:num>
  <w:num w:numId="11" w16cid:durableId="56422538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53789025">
    <w:abstractNumId w:val="6"/>
  </w:num>
  <w:num w:numId="13" w16cid:durableId="1666518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7340973">
    <w:abstractNumId w:val="4"/>
  </w:num>
  <w:num w:numId="15" w16cid:durableId="2139642048">
    <w:abstractNumId w:val="10"/>
  </w:num>
  <w:num w:numId="16" w16cid:durableId="21326763">
    <w:abstractNumId w:val="11"/>
  </w:num>
  <w:num w:numId="17" w16cid:durableId="1093434733">
    <w:abstractNumId w:val="15"/>
  </w:num>
  <w:num w:numId="18" w16cid:durableId="18630612">
    <w:abstractNumId w:val="7"/>
  </w:num>
  <w:num w:numId="19" w16cid:durableId="1302809143">
    <w:abstractNumId w:val="0"/>
  </w:num>
  <w:num w:numId="20" w16cid:durableId="1430005550">
    <w:abstractNumId w:val="21"/>
  </w:num>
  <w:num w:numId="21" w16cid:durableId="126229679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6937764">
    <w:abstractNumId w:val="23"/>
  </w:num>
  <w:num w:numId="23" w16cid:durableId="439186852">
    <w:abstractNumId w:val="1"/>
  </w:num>
  <w:num w:numId="24" w16cid:durableId="1656033114">
    <w:abstractNumId w:val="14"/>
  </w:num>
  <w:num w:numId="25" w16cid:durableId="897327098">
    <w:abstractNumId w:val="20"/>
  </w:num>
  <w:num w:numId="26" w16cid:durableId="1915504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5896"/>
    <w:rsid w:val="0001600A"/>
    <w:rsid w:val="00016E52"/>
    <w:rsid w:val="00016F40"/>
    <w:rsid w:val="00017235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1972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97D4B"/>
    <w:rsid w:val="000A031F"/>
    <w:rsid w:val="000A13C3"/>
    <w:rsid w:val="000A1554"/>
    <w:rsid w:val="000A15B1"/>
    <w:rsid w:val="000A20A5"/>
    <w:rsid w:val="000A2EC7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4F9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34B1"/>
    <w:rsid w:val="00124541"/>
    <w:rsid w:val="00125068"/>
    <w:rsid w:val="00125C23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DBA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47429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97C2A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066E"/>
    <w:rsid w:val="00230745"/>
    <w:rsid w:val="00231034"/>
    <w:rsid w:val="002316F5"/>
    <w:rsid w:val="00232C26"/>
    <w:rsid w:val="00233B65"/>
    <w:rsid w:val="002344D0"/>
    <w:rsid w:val="0023513B"/>
    <w:rsid w:val="00236262"/>
    <w:rsid w:val="0023636D"/>
    <w:rsid w:val="00236656"/>
    <w:rsid w:val="00236AC1"/>
    <w:rsid w:val="00236F13"/>
    <w:rsid w:val="00237553"/>
    <w:rsid w:val="00237A2D"/>
    <w:rsid w:val="00241D59"/>
    <w:rsid w:val="00242774"/>
    <w:rsid w:val="00242B06"/>
    <w:rsid w:val="0024467C"/>
    <w:rsid w:val="00244C7A"/>
    <w:rsid w:val="00245034"/>
    <w:rsid w:val="0024532B"/>
    <w:rsid w:val="0024622D"/>
    <w:rsid w:val="0024755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3C1"/>
    <w:rsid w:val="0027563E"/>
    <w:rsid w:val="0027688C"/>
    <w:rsid w:val="0027706B"/>
    <w:rsid w:val="00277226"/>
    <w:rsid w:val="00277478"/>
    <w:rsid w:val="002778C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4C1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573"/>
    <w:rsid w:val="002F591B"/>
    <w:rsid w:val="002F5E84"/>
    <w:rsid w:val="002F6533"/>
    <w:rsid w:val="002F6DDB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5D0B"/>
    <w:rsid w:val="00317ABD"/>
    <w:rsid w:val="00317B79"/>
    <w:rsid w:val="00320811"/>
    <w:rsid w:val="00320879"/>
    <w:rsid w:val="00320CD2"/>
    <w:rsid w:val="00321EE8"/>
    <w:rsid w:val="003222C6"/>
    <w:rsid w:val="0032284D"/>
    <w:rsid w:val="0032286A"/>
    <w:rsid w:val="00322E51"/>
    <w:rsid w:val="00323AE5"/>
    <w:rsid w:val="00323CCB"/>
    <w:rsid w:val="00323E11"/>
    <w:rsid w:val="00323E2F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4F4C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605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D83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D37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1C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3B1F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2E9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0FEF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4A00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6D9"/>
    <w:rsid w:val="00531E87"/>
    <w:rsid w:val="005327D7"/>
    <w:rsid w:val="0053360D"/>
    <w:rsid w:val="00533FE7"/>
    <w:rsid w:val="005346A1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6EDF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017"/>
    <w:rsid w:val="00577799"/>
    <w:rsid w:val="0057789B"/>
    <w:rsid w:val="00577954"/>
    <w:rsid w:val="00577A02"/>
    <w:rsid w:val="00580210"/>
    <w:rsid w:val="00580D8A"/>
    <w:rsid w:val="00582237"/>
    <w:rsid w:val="00582A11"/>
    <w:rsid w:val="00582C80"/>
    <w:rsid w:val="00583207"/>
    <w:rsid w:val="0058339A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004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6F89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6F64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0DF2"/>
    <w:rsid w:val="006425B0"/>
    <w:rsid w:val="00642FDB"/>
    <w:rsid w:val="006437F8"/>
    <w:rsid w:val="0064420F"/>
    <w:rsid w:val="006444EE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4795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EC4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5B45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6B4B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1B2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76F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926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2350"/>
    <w:rsid w:val="00773EBD"/>
    <w:rsid w:val="00773F4E"/>
    <w:rsid w:val="00774086"/>
    <w:rsid w:val="007744CC"/>
    <w:rsid w:val="00775503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1BD9"/>
    <w:rsid w:val="007A2847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0494"/>
    <w:rsid w:val="007E18D6"/>
    <w:rsid w:val="007E2653"/>
    <w:rsid w:val="007E2C31"/>
    <w:rsid w:val="007E3F22"/>
    <w:rsid w:val="007E421B"/>
    <w:rsid w:val="007E6D2E"/>
    <w:rsid w:val="007E7294"/>
    <w:rsid w:val="007E7BBC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5163"/>
    <w:rsid w:val="00806345"/>
    <w:rsid w:val="00806ABE"/>
    <w:rsid w:val="00807F5A"/>
    <w:rsid w:val="0081126B"/>
    <w:rsid w:val="00811351"/>
    <w:rsid w:val="0081198D"/>
    <w:rsid w:val="00811A16"/>
    <w:rsid w:val="00812050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381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0F2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5D2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CA2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220"/>
    <w:rsid w:val="008B67FD"/>
    <w:rsid w:val="008C03EA"/>
    <w:rsid w:val="008C08D2"/>
    <w:rsid w:val="008C12B4"/>
    <w:rsid w:val="008C1876"/>
    <w:rsid w:val="008C2B1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169C"/>
    <w:rsid w:val="009120F9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4CE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9DA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2E89"/>
    <w:rsid w:val="00973483"/>
    <w:rsid w:val="0097388B"/>
    <w:rsid w:val="00973B5C"/>
    <w:rsid w:val="00974DC8"/>
    <w:rsid w:val="00976A6E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667B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6F87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0DF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49D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39A2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149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076"/>
    <w:rsid w:val="00A41855"/>
    <w:rsid w:val="00A421B0"/>
    <w:rsid w:val="00A4221C"/>
    <w:rsid w:val="00A42385"/>
    <w:rsid w:val="00A432B7"/>
    <w:rsid w:val="00A43419"/>
    <w:rsid w:val="00A44C0E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52A3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6A9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86635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5905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282"/>
    <w:rsid w:val="00AC1453"/>
    <w:rsid w:val="00AC22AF"/>
    <w:rsid w:val="00AC273D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26B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45E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473"/>
    <w:rsid w:val="00B02774"/>
    <w:rsid w:val="00B035B0"/>
    <w:rsid w:val="00B03FCA"/>
    <w:rsid w:val="00B04D0B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23A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B06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8FA"/>
    <w:rsid w:val="00B40AD5"/>
    <w:rsid w:val="00B40C44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0FCC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2A82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6DC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5AF9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09"/>
    <w:rsid w:val="00BB0284"/>
    <w:rsid w:val="00BB0EB4"/>
    <w:rsid w:val="00BB1188"/>
    <w:rsid w:val="00BB1C41"/>
    <w:rsid w:val="00BB1E41"/>
    <w:rsid w:val="00BB2189"/>
    <w:rsid w:val="00BB2284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2E4D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4C1B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1F24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07B9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29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5A6B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95A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B15"/>
    <w:rsid w:val="00D25D66"/>
    <w:rsid w:val="00D27131"/>
    <w:rsid w:val="00D2750F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4C5F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6EE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6A2"/>
    <w:rsid w:val="00D64728"/>
    <w:rsid w:val="00D6620A"/>
    <w:rsid w:val="00D6621D"/>
    <w:rsid w:val="00D66825"/>
    <w:rsid w:val="00D67E4A"/>
    <w:rsid w:val="00D7022A"/>
    <w:rsid w:val="00D70929"/>
    <w:rsid w:val="00D71627"/>
    <w:rsid w:val="00D723C9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958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2B58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274E"/>
    <w:rsid w:val="00E03727"/>
    <w:rsid w:val="00E038DB"/>
    <w:rsid w:val="00E04239"/>
    <w:rsid w:val="00E048B2"/>
    <w:rsid w:val="00E06784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17C5"/>
    <w:rsid w:val="00E2314D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2D76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57FA8"/>
    <w:rsid w:val="00E60C38"/>
    <w:rsid w:val="00E60DA3"/>
    <w:rsid w:val="00E61491"/>
    <w:rsid w:val="00E61BC7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2D32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5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660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3C6"/>
    <w:rsid w:val="00ED2412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EF7CC2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044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5830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594B"/>
    <w:rsid w:val="00FA69A9"/>
    <w:rsid w:val="00FA6E7A"/>
    <w:rsid w:val="00FA6ECD"/>
    <w:rsid w:val="00FA742A"/>
    <w:rsid w:val="00FA79F1"/>
    <w:rsid w:val="00FB0351"/>
    <w:rsid w:val="00FB1C6B"/>
    <w:rsid w:val="00FB34DB"/>
    <w:rsid w:val="00FB3637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0F2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2F8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E6D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0A2E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inespaciado">
    <w:name w:val="No Spacing"/>
    <w:uiPriority w:val="1"/>
    <w:qFormat/>
    <w:rsid w:val="002753C1"/>
    <w:rPr>
      <w:rFonts w:ascii="Calibri" w:hAnsi="Calibri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657EC4"/>
  </w:style>
  <w:style w:type="character" w:styleId="Textoennegrita">
    <w:name w:val="Strong"/>
    <w:uiPriority w:val="22"/>
    <w:qFormat/>
    <w:rsid w:val="007A2847"/>
    <w:rPr>
      <w:b/>
      <w:bCs/>
    </w:rPr>
  </w:style>
  <w:style w:type="character" w:customStyle="1" w:styleId="active">
    <w:name w:val="active"/>
    <w:rsid w:val="007A2847"/>
  </w:style>
  <w:style w:type="table" w:styleId="Tablaconcuadrcula">
    <w:name w:val="Table Grid"/>
    <w:basedOn w:val="Tablanormal"/>
    <w:rsid w:val="00EA2D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2023-03-07T10:31:00Z</dcterms:created>
  <dcterms:modified xsi:type="dcterms:W3CDTF">2023-03-07T10:31:00Z</dcterms:modified>
</cp:coreProperties>
</file>