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1651" w14:textId="3B91998B" w:rsidR="00BB6DE6" w:rsidRPr="00D93D64" w:rsidRDefault="00D93D64" w:rsidP="00D93D64">
      <w:pPr>
        <w:pStyle w:val="Textoindependiente"/>
        <w:spacing w:before="100" w:beforeAutospacing="1" w:after="200" w:line="259" w:lineRule="auto"/>
        <w:ind w:left="1174" w:right="537" w:firstLine="70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atxikia dagoen Juan Luis Sánchez de </w:t>
      </w:r>
      <w:proofErr w:type="spellStart"/>
      <w:r>
        <w:rPr>
          <w:rFonts w:ascii="Calibri" w:hAnsi="Calibri"/>
          <w:sz w:val="22"/>
        </w:rPr>
        <w:t>Muniáin</w:t>
      </w:r>
      <w:proofErr w:type="spellEnd"/>
      <w:r>
        <w:rPr>
          <w:rFonts w:ascii="Calibri" w:hAnsi="Calibri"/>
          <w:sz w:val="22"/>
        </w:rPr>
        <w:t xml:space="preserve"> jaunak, Legebiltzarreko Erregelamenduan ezarritakoaren babesean, honako galdera hau aurkezten du, Lurralde Kohesiorako kontseilariak idatziz erantzun dezan:</w:t>
      </w:r>
    </w:p>
    <w:p w14:paraId="7201DE61" w14:textId="77777777" w:rsidR="00BB6DE6" w:rsidRPr="00D93D64" w:rsidRDefault="00D93D64" w:rsidP="00D93D64">
      <w:pPr>
        <w:pStyle w:val="Textoindependiente"/>
        <w:spacing w:before="100" w:beforeAutospacing="1" w:after="200" w:line="259" w:lineRule="auto"/>
        <w:ind w:left="1174" w:right="543" w:firstLine="70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Merkataritza Erregistroak emandako informazioaren arabera, Nafarroako Gobernuko Lurralde Kohesiorako kontseilari Oscar </w:t>
      </w:r>
      <w:proofErr w:type="spellStart"/>
      <w:r>
        <w:rPr>
          <w:rFonts w:ascii="Calibri" w:hAnsi="Calibri"/>
          <w:sz w:val="22"/>
        </w:rPr>
        <w:t>Chivite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Navascués</w:t>
      </w:r>
      <w:proofErr w:type="spellEnd"/>
      <w:r>
        <w:rPr>
          <w:rFonts w:ascii="Calibri" w:hAnsi="Calibri"/>
          <w:sz w:val="22"/>
        </w:rPr>
        <w:t xml:space="preserve"> jauna 2023ko irailaren bostean LAUBURU, SL merkataritza-sozietatearen administratzaile bakarra da, eta hori Goi Karguen Bateraezintasunei buruzko Foru Legean adierazitakoaren aurka doa inondik ere.</w:t>
      </w:r>
    </w:p>
    <w:p w14:paraId="0D343D72" w14:textId="77777777" w:rsidR="00BB6DE6" w:rsidRPr="00D93D64" w:rsidRDefault="00D93D64" w:rsidP="00D93D64">
      <w:pPr>
        <w:pStyle w:val="Textoindependiente"/>
        <w:spacing w:before="100" w:beforeAutospacing="1" w:after="200" w:line="259" w:lineRule="auto"/>
        <w:ind w:left="1174" w:right="544" w:firstLine="70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Ohartzen al zara kontseilaria legezkotasunaren aurkako egoeran dagoela, sozietate pribatu baten administratzaile bakar gisa agertzen baita Nafarroako Gobernuko kontseilariaren kargua edukita?</w:t>
      </w:r>
    </w:p>
    <w:p w14:paraId="515BF968" w14:textId="77777777" w:rsidR="00BB6DE6" w:rsidRPr="00D93D64" w:rsidRDefault="00D93D64" w:rsidP="00D93D64">
      <w:pPr>
        <w:pStyle w:val="Textoindependiente"/>
        <w:spacing w:before="100" w:beforeAutospacing="1" w:after="200" w:line="259" w:lineRule="auto"/>
        <w:ind w:left="1174" w:right="545" w:firstLine="70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Enpresa pribatuaren karguan </w:t>
      </w:r>
      <w:proofErr w:type="spellStart"/>
      <w:r>
        <w:rPr>
          <w:rFonts w:ascii="Calibri" w:hAnsi="Calibri"/>
          <w:sz w:val="22"/>
        </w:rPr>
        <w:t>errebokazioa</w:t>
      </w:r>
      <w:proofErr w:type="spellEnd"/>
      <w:r>
        <w:rPr>
          <w:rFonts w:ascii="Calibri" w:hAnsi="Calibri"/>
          <w:sz w:val="22"/>
        </w:rPr>
        <w:t xml:space="preserve"> izan al da edo ala izateko premiatu behar al duzu?</w:t>
      </w:r>
    </w:p>
    <w:p w14:paraId="3D268C1D" w14:textId="77777777" w:rsidR="00BB6DE6" w:rsidRPr="00D93D64" w:rsidRDefault="00D93D64" w:rsidP="00D93D64">
      <w:pPr>
        <w:pStyle w:val="Textoindependiente"/>
        <w:spacing w:before="100" w:beforeAutospacing="1" w:after="200" w:line="259" w:lineRule="auto"/>
        <w:ind w:left="1174" w:right="545" w:firstLine="707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</w:rPr>
        <w:t>Errebokazioa</w:t>
      </w:r>
      <w:proofErr w:type="spellEnd"/>
      <w:r>
        <w:rPr>
          <w:rFonts w:ascii="Calibri" w:hAnsi="Calibri"/>
          <w:sz w:val="22"/>
        </w:rPr>
        <w:t xml:space="preserve"> premiatu baduzu, egiaztatzen al duzu hura erregistroan inskribatzeko erabakia noiz hartu den?</w:t>
      </w:r>
    </w:p>
    <w:p w14:paraId="69F62F97" w14:textId="77777777" w:rsidR="00BB6DE6" w:rsidRPr="00D93D64" w:rsidRDefault="00D93D64" w:rsidP="00D93D64">
      <w:pPr>
        <w:pStyle w:val="Textoindependiente"/>
        <w:spacing w:before="100" w:beforeAutospacing="1" w:after="200"/>
        <w:ind w:left="18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Egoera jakinarazi al diezu lehendakariari edo Gobernu Kontseiluari?</w:t>
      </w:r>
    </w:p>
    <w:p w14:paraId="29759288" w14:textId="60131626" w:rsidR="00BB6DE6" w:rsidRPr="00D93D64" w:rsidRDefault="00D93D64" w:rsidP="00D93D64">
      <w:pPr>
        <w:pStyle w:val="Textoindependiente"/>
        <w:spacing w:before="100" w:beforeAutospacing="1" w:after="2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irailaren 6an</w:t>
      </w:r>
    </w:p>
    <w:p w14:paraId="28DFA348" w14:textId="1C024587" w:rsidR="00BB6DE6" w:rsidRPr="00B43814" w:rsidRDefault="00B43814" w:rsidP="00D93D64">
      <w:pPr>
        <w:pStyle w:val="Textoindependiente"/>
        <w:spacing w:before="100" w:beforeAutospacing="1" w:after="2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Juan Luis Sánchez de </w:t>
      </w:r>
      <w:proofErr w:type="spellStart"/>
      <w:r>
        <w:rPr>
          <w:rFonts w:ascii="Calibri" w:hAnsi="Calibri"/>
          <w:sz w:val="22"/>
        </w:rPr>
        <w:t>Muniáin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Lacasia</w:t>
      </w:r>
      <w:proofErr w:type="spellEnd"/>
    </w:p>
    <w:sectPr w:rsidR="00BB6DE6" w:rsidRPr="00B43814" w:rsidSect="00B43814">
      <w:type w:val="continuous"/>
      <w:pgSz w:w="11910" w:h="16840"/>
      <w:pgMar w:top="1276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E6"/>
    <w:rsid w:val="00017565"/>
    <w:rsid w:val="00B43814"/>
    <w:rsid w:val="00BB6DE6"/>
    <w:rsid w:val="00D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A789"/>
  <w15:docId w15:val="{3FABCBBC-BA16-4267-BBFB-60FC16B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1026</Characters>
  <Application>Microsoft Office Word</Application>
  <DocSecurity>0</DocSecurity>
  <Lines>27</Lines>
  <Paragraphs>22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Martin Cestao, Nerea</cp:lastModifiedBy>
  <cp:revision>4</cp:revision>
  <dcterms:created xsi:type="dcterms:W3CDTF">2023-09-07T08:41:00Z</dcterms:created>
  <dcterms:modified xsi:type="dcterms:W3CDTF">2023-09-14T10:42:00Z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2023-09-07T00:00:00Z</vt:filetime>
  </property>
</Properties>
</file>