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ED1" w:rsidRPr="006C5ED1" w:rsidRDefault="006C5ED1" w:rsidP="006C5ED1">
      <w:pPr>
        <w:rPr>
          <w:rStyle w:val="Normal1"/>
        </w:rPr>
      </w:pPr>
      <w:r w:rsidRPr="006C5ED1">
        <w:rPr>
          <w:rStyle w:val="Normal1"/>
        </w:rPr>
        <w:t>11-23/DEC-00018. Declaración Institucional por la que el Parlamento de Navarra muestra su solidaridad y apoyo al pueblo de Libia frente a la terrible catástrofe producida por las inundaciones</w:t>
      </w:r>
    </w:p>
    <w:p w:rsidR="006C5ED1" w:rsidRDefault="006C5ED1" w:rsidP="006C5ED1">
      <w:pPr>
        <w:rPr>
          <w:rStyle w:val="Normal1"/>
        </w:rPr>
      </w:pPr>
      <w:r w:rsidRPr="006C5ED1">
        <w:rPr>
          <w:rStyle w:val="Normal1"/>
        </w:rPr>
        <w:t>Aprobación por la Junta de Portavoces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En sesión celebrada el día 18 de septiembre de 2023, la Junta de Portavoces del Parlamento de Navarra aprobó la siguiente declaración: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“1. El Parlamento de Navarra muestra su solidaridad y apoyo al pueblo de Libia frente a la terrible catástrofe producida por las inundaciones. Esta solidaridad se hace extensiva a todas las personas libias que residen en nuestra Comunidad.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2. El Parlamento de Navarra traslada el pésame y su profundo dolor a las familias y allegados de las personas fallecidas, mostrándoles su cercanía y su más sentido pésame.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3. El Parlamento de Navarra muestra su respeto y admiración hacia todas las personas y organizaciones que han participado en las tareas de rescate y salvamento.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4. El Parlamento de Navarra trasladará esta Declaración a la embajada de Libia en Madrid”.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Pamplona, 18 de septiembre de 2023</w:t>
      </w:r>
    </w:p>
    <w:p w:rsidR="00222F57" w:rsidRDefault="006C5ED1">
      <w:pPr>
        <w:rPr>
          <w:rStyle w:val="Normal1"/>
        </w:rPr>
      </w:pPr>
      <w:r>
        <w:rPr>
          <w:rStyle w:val="Normal1"/>
        </w:rPr>
        <w:t>El Presidente: Unai Hualde Iglesias</w:t>
      </w:r>
    </w:p>
    <w:sectPr w:rsidR="00222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F57"/>
    <w:rsid w:val="00222F57"/>
    <w:rsid w:val="006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190C"/>
  <w15:docId w15:val="{D299D7A7-730A-438A-BBED-E6E8516F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2023-09-22T05:29:00Z</dcterms:created>
  <dcterms:modified xsi:type="dcterms:W3CDTF">2023-09-22T05:29:00Z</dcterms:modified>
</cp:coreProperties>
</file>