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2F97" w14:textId="11482CD6" w:rsidR="00405B00" w:rsidRPr="00496FFF" w:rsidRDefault="00405B00" w:rsidP="00496FFF">
      <w:pPr>
        <w:spacing w:before="100" w:beforeAutospacing="1" w:after="200"/>
        <w:jc w:val="both"/>
        <w:rPr>
          <w:rFonts w:asciiTheme="minorHAnsi" w:hAnsiTheme="minorHAnsi" w:cstheme="minorHAnsi"/>
          <w:lang w:val="es-ES"/>
        </w:rPr>
      </w:pPr>
      <w:r w:rsidRPr="00496FFF">
        <w:rPr>
          <w:rFonts w:asciiTheme="minorHAnsi" w:hAnsiTheme="minorHAnsi" w:cstheme="minorHAnsi"/>
          <w:b/>
          <w:lang w:val="es-ES"/>
        </w:rPr>
        <w:t>PES-00091</w:t>
      </w:r>
    </w:p>
    <w:p w14:paraId="6F4FAC4D" w14:textId="77777777" w:rsidR="003D0849" w:rsidRPr="00496FFF" w:rsidRDefault="00496FFF" w:rsidP="00496FFF">
      <w:pPr>
        <w:pStyle w:val="Textoindependiente"/>
        <w:tabs>
          <w:tab w:val="left" w:pos="284"/>
        </w:tabs>
        <w:spacing w:before="100" w:beforeAutospacing="1" w:after="200"/>
        <w:ind w:right="53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6FFF">
        <w:rPr>
          <w:rFonts w:asciiTheme="minorHAnsi" w:hAnsiTheme="minorHAnsi" w:cstheme="minorHAnsi"/>
          <w:sz w:val="22"/>
          <w:szCs w:val="22"/>
          <w:lang w:val="es-ES"/>
        </w:rPr>
        <w:t>Don Ángel Ansa Echegaray, miembro de las Cortes de Navarra, adscrito al Grupo</w:t>
      </w:r>
      <w:r w:rsidRPr="00496FFF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Parlamentario</w:t>
      </w:r>
      <w:r w:rsidRPr="00496FFF">
        <w:rPr>
          <w:rFonts w:asciiTheme="minorHAnsi" w:hAnsiTheme="minorHAnsi" w:cstheme="minorHAnsi"/>
          <w:spacing w:val="-14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Unión</w:t>
      </w:r>
      <w:r w:rsidRPr="00496FFF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del</w:t>
      </w:r>
      <w:r w:rsidRPr="00496FFF">
        <w:rPr>
          <w:rFonts w:asciiTheme="minorHAnsi" w:hAnsiTheme="minorHAnsi" w:cstheme="minorHAnsi"/>
          <w:spacing w:val="-18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Pueblo</w:t>
      </w:r>
      <w:r w:rsidRPr="00496FFF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Navarro</w:t>
      </w:r>
      <w:r w:rsidRPr="00496FFF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(UPN),</w:t>
      </w:r>
      <w:r w:rsidRPr="00496FFF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al</w:t>
      </w:r>
      <w:r w:rsidRPr="00496FFF">
        <w:rPr>
          <w:rFonts w:asciiTheme="minorHAnsi" w:hAnsiTheme="minorHAnsi" w:cstheme="minorHAnsi"/>
          <w:spacing w:val="-18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amparo</w:t>
      </w:r>
      <w:r w:rsidRPr="00496FFF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496FFF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lo</w:t>
      </w:r>
      <w:r w:rsidRPr="00496FFF">
        <w:rPr>
          <w:rFonts w:asciiTheme="minorHAnsi" w:hAnsiTheme="minorHAnsi" w:cstheme="minorHAnsi"/>
          <w:spacing w:val="-17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dispuesto en</w:t>
      </w:r>
      <w:r w:rsidRPr="00496FFF">
        <w:rPr>
          <w:rFonts w:asciiTheme="minorHAnsi" w:hAnsiTheme="minorHAnsi" w:cstheme="minorHAnsi"/>
          <w:spacing w:val="-11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el</w:t>
      </w:r>
      <w:r w:rsidRPr="00496FFF">
        <w:rPr>
          <w:rFonts w:asciiTheme="minorHAnsi" w:hAnsiTheme="minorHAnsi" w:cstheme="minorHAnsi"/>
          <w:spacing w:val="-12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Reglamento</w:t>
      </w:r>
      <w:r w:rsidRPr="00496FFF">
        <w:rPr>
          <w:rFonts w:asciiTheme="minorHAnsi" w:hAnsiTheme="minorHAnsi" w:cstheme="minorHAnsi"/>
          <w:spacing w:val="-10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496FFF">
        <w:rPr>
          <w:rFonts w:asciiTheme="minorHAnsi" w:hAnsiTheme="minorHAnsi" w:cstheme="minorHAnsi"/>
          <w:spacing w:val="-11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la</w:t>
      </w:r>
      <w:r w:rsidRPr="00496FFF">
        <w:rPr>
          <w:rFonts w:asciiTheme="minorHAnsi" w:hAnsiTheme="minorHAnsi" w:cstheme="minorHAnsi"/>
          <w:spacing w:val="-11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Cámara,</w:t>
      </w:r>
      <w:r w:rsidRPr="00496FFF">
        <w:rPr>
          <w:rFonts w:asciiTheme="minorHAnsi" w:hAnsiTheme="minorHAnsi" w:cstheme="minorHAnsi"/>
          <w:spacing w:val="-11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realiza</w:t>
      </w:r>
      <w:r w:rsidRPr="00496FFF">
        <w:rPr>
          <w:rFonts w:asciiTheme="minorHAnsi" w:hAnsiTheme="minorHAnsi" w:cstheme="minorHAnsi"/>
          <w:spacing w:val="-11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la</w:t>
      </w:r>
      <w:r w:rsidRPr="00496FFF">
        <w:rPr>
          <w:rFonts w:asciiTheme="minorHAnsi" w:hAnsiTheme="minorHAnsi" w:cstheme="minorHAnsi"/>
          <w:spacing w:val="-11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siguiente</w:t>
      </w:r>
      <w:r w:rsidRPr="00496FFF">
        <w:rPr>
          <w:rFonts w:asciiTheme="minorHAnsi" w:hAnsiTheme="minorHAnsi" w:cstheme="minorHAnsi"/>
          <w:spacing w:val="-11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pregunta</w:t>
      </w:r>
      <w:r w:rsidRPr="00496FFF">
        <w:rPr>
          <w:rFonts w:asciiTheme="minorHAnsi" w:hAnsiTheme="minorHAnsi" w:cstheme="minorHAnsi"/>
          <w:spacing w:val="-13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escrita</w:t>
      </w:r>
      <w:r w:rsidRPr="00496FFF">
        <w:rPr>
          <w:rFonts w:asciiTheme="minorHAnsi" w:hAnsiTheme="minorHAnsi" w:cstheme="minorHAnsi"/>
          <w:spacing w:val="-13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al</w:t>
      </w:r>
      <w:r w:rsidRPr="00496FFF">
        <w:rPr>
          <w:rFonts w:asciiTheme="minorHAnsi" w:hAnsiTheme="minorHAnsi" w:cstheme="minorHAnsi"/>
          <w:spacing w:val="-12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Gobierno de</w:t>
      </w:r>
      <w:r w:rsidRPr="00496FFF">
        <w:rPr>
          <w:rFonts w:asciiTheme="minorHAnsi" w:hAnsiTheme="minorHAnsi" w:cstheme="minorHAnsi"/>
          <w:spacing w:val="-6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Navarra:</w:t>
      </w:r>
    </w:p>
    <w:p w14:paraId="5E91F59E" w14:textId="77777777" w:rsidR="003D0849" w:rsidRPr="00496FFF" w:rsidRDefault="00496FFF" w:rsidP="00496FFF">
      <w:pPr>
        <w:pStyle w:val="Textoindependiente"/>
        <w:tabs>
          <w:tab w:val="left" w:pos="284"/>
        </w:tabs>
        <w:spacing w:before="100" w:beforeAutospacing="1" w:after="200"/>
        <w:ind w:right="53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6FFF">
        <w:rPr>
          <w:rFonts w:asciiTheme="minorHAnsi" w:hAnsiTheme="minorHAnsi" w:cstheme="minorHAnsi"/>
          <w:sz w:val="22"/>
          <w:szCs w:val="22"/>
          <w:lang w:val="es-ES"/>
        </w:rPr>
        <w:t xml:space="preserve">En una nota de prensa publicada por el Gobierno de Navarra el pasado 18 de julio de 2022 con información sobre la instalación del </w:t>
      </w:r>
      <w:r w:rsidRPr="00496FFF">
        <w:rPr>
          <w:rFonts w:asciiTheme="minorHAnsi" w:hAnsiTheme="minorHAnsi" w:cstheme="minorHAnsi"/>
          <w:b/>
          <w:sz w:val="22"/>
          <w:szCs w:val="22"/>
          <w:lang w:val="es-ES"/>
        </w:rPr>
        <w:t xml:space="preserve">Polo de Innovación Digital, IRIS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en el edificio de El Sario de la UPNA, se indicaba que las obras estarían finalizadas en la primera mitad de 2023.</w:t>
      </w:r>
    </w:p>
    <w:p w14:paraId="746BF8D4" w14:textId="77777777" w:rsidR="003D0849" w:rsidRPr="00496FFF" w:rsidRDefault="00496FFF" w:rsidP="00496FFF">
      <w:pPr>
        <w:pStyle w:val="Textoindependiente"/>
        <w:tabs>
          <w:tab w:val="left" w:pos="284"/>
        </w:tabs>
        <w:spacing w:before="100" w:beforeAutospacing="1" w:after="200"/>
        <w:ind w:right="544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6FFF">
        <w:rPr>
          <w:rFonts w:asciiTheme="minorHAnsi" w:hAnsiTheme="minorHAnsi" w:cstheme="minorHAnsi"/>
          <w:sz w:val="22"/>
          <w:szCs w:val="22"/>
          <w:lang w:val="es-ES"/>
        </w:rPr>
        <w:t>1.- ¿En qué estado se encuentran dichas obras a fecha de la respuesta de esta información?</w:t>
      </w:r>
    </w:p>
    <w:p w14:paraId="0B4962CE" w14:textId="77777777" w:rsidR="00405B00" w:rsidRPr="00496FFF" w:rsidRDefault="00496FFF" w:rsidP="00496FFF">
      <w:pPr>
        <w:pStyle w:val="Textoindependiente"/>
        <w:tabs>
          <w:tab w:val="left" w:pos="284"/>
        </w:tabs>
        <w:spacing w:before="100" w:beforeAutospacing="1" w:after="200"/>
        <w:ind w:right="39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6FFF">
        <w:rPr>
          <w:rFonts w:asciiTheme="minorHAnsi" w:hAnsiTheme="minorHAnsi" w:cstheme="minorHAnsi"/>
          <w:sz w:val="22"/>
          <w:szCs w:val="22"/>
          <w:lang w:val="es-ES"/>
        </w:rPr>
        <w:t>2.- En caso de que no estén terminadas, ¿cuál es la fecha real de finalización?</w:t>
      </w:r>
    </w:p>
    <w:p w14:paraId="0F94EB1F" w14:textId="77777777" w:rsidR="00405B00" w:rsidRPr="00496FFF" w:rsidRDefault="00496FFF" w:rsidP="00496FFF">
      <w:pPr>
        <w:pStyle w:val="Textoindependiente"/>
        <w:tabs>
          <w:tab w:val="left" w:pos="284"/>
        </w:tabs>
        <w:spacing w:before="100" w:beforeAutospacing="1" w:after="200"/>
        <w:ind w:right="-23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6FFF">
        <w:rPr>
          <w:rFonts w:asciiTheme="minorHAnsi" w:hAnsiTheme="minorHAnsi" w:cstheme="minorHAnsi"/>
          <w:sz w:val="22"/>
          <w:szCs w:val="22"/>
          <w:lang w:val="es-ES"/>
        </w:rPr>
        <w:t>3.- Superficie física de la que dispone la instalación y su distribución.</w:t>
      </w:r>
    </w:p>
    <w:p w14:paraId="0DB03056" w14:textId="77777777" w:rsidR="00496FFF" w:rsidRPr="00496FFF" w:rsidRDefault="00496FFF" w:rsidP="00496FFF">
      <w:pPr>
        <w:pStyle w:val="Textoindependiente"/>
        <w:tabs>
          <w:tab w:val="left" w:pos="284"/>
        </w:tabs>
        <w:spacing w:before="100" w:beforeAutospacing="1" w:after="200"/>
        <w:ind w:right="39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6FFF">
        <w:rPr>
          <w:rFonts w:asciiTheme="minorHAnsi" w:hAnsiTheme="minorHAnsi" w:cstheme="minorHAnsi"/>
          <w:sz w:val="22"/>
          <w:szCs w:val="22"/>
          <w:lang w:val="es-ES"/>
        </w:rPr>
        <w:t>4.- Relación detallada de servicios que va a ofrecer.</w:t>
      </w:r>
    </w:p>
    <w:p w14:paraId="75DF843F" w14:textId="77777777" w:rsidR="006C434A" w:rsidRDefault="00496FFF" w:rsidP="00496FFF">
      <w:pPr>
        <w:pStyle w:val="Textoindependiente"/>
        <w:tabs>
          <w:tab w:val="left" w:pos="284"/>
        </w:tabs>
        <w:spacing w:before="100" w:beforeAutospacing="1" w:after="200"/>
        <w:ind w:right="39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6FFF">
        <w:rPr>
          <w:rFonts w:asciiTheme="minorHAnsi" w:hAnsiTheme="minorHAnsi" w:cstheme="minorHAnsi"/>
          <w:sz w:val="22"/>
          <w:szCs w:val="22"/>
          <w:lang w:val="es-ES"/>
        </w:rPr>
        <w:t>5.- Personal con el que va a contar para prestar dichos</w:t>
      </w:r>
      <w:r w:rsidR="00405B00" w:rsidRPr="00496FF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496FFF">
        <w:rPr>
          <w:rFonts w:asciiTheme="minorHAnsi" w:hAnsiTheme="minorHAnsi" w:cstheme="minorHAnsi"/>
          <w:sz w:val="22"/>
          <w:szCs w:val="22"/>
          <w:lang w:val="es-ES"/>
        </w:rPr>
        <w:t>servicios.</w:t>
      </w:r>
    </w:p>
    <w:p w14:paraId="433DAD9A" w14:textId="61C8F803" w:rsidR="003D0849" w:rsidRPr="00496FFF" w:rsidRDefault="00496FFF" w:rsidP="00496FFF">
      <w:pPr>
        <w:pStyle w:val="Textoindependiente"/>
        <w:tabs>
          <w:tab w:val="left" w:pos="284"/>
        </w:tabs>
        <w:spacing w:before="100" w:beforeAutospacing="1" w:after="200"/>
        <w:ind w:right="39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6FFF">
        <w:rPr>
          <w:rFonts w:asciiTheme="minorHAnsi" w:hAnsiTheme="minorHAnsi" w:cstheme="minorHAnsi"/>
          <w:sz w:val="22"/>
          <w:szCs w:val="22"/>
          <w:lang w:val="es-ES"/>
        </w:rPr>
        <w:t>6.- Presupuesto anual estimado para su funcionamiento.</w:t>
      </w:r>
    </w:p>
    <w:p w14:paraId="3553C52D" w14:textId="77777777" w:rsidR="003D0849" w:rsidRPr="00496FFF" w:rsidRDefault="00496FFF" w:rsidP="00496FFF">
      <w:pPr>
        <w:pStyle w:val="Textoindependiente"/>
        <w:tabs>
          <w:tab w:val="left" w:pos="284"/>
        </w:tabs>
        <w:spacing w:before="100" w:beforeAutospacing="1" w:after="200"/>
        <w:ind w:left="2379" w:right="1855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6FFF">
        <w:rPr>
          <w:rFonts w:asciiTheme="minorHAnsi" w:hAnsiTheme="minorHAnsi" w:cstheme="minorHAnsi"/>
          <w:sz w:val="22"/>
          <w:szCs w:val="22"/>
          <w:lang w:val="es-ES"/>
        </w:rPr>
        <w:t>Pamplona, a 13 de septiembre de 2023.</w:t>
      </w:r>
    </w:p>
    <w:p w14:paraId="0C52041B" w14:textId="5076C167" w:rsidR="003D0849" w:rsidRPr="00496FFF" w:rsidRDefault="00405B00" w:rsidP="00496FFF">
      <w:pPr>
        <w:pStyle w:val="Textoindependiente"/>
        <w:tabs>
          <w:tab w:val="left" w:pos="284"/>
        </w:tabs>
        <w:spacing w:before="100" w:beforeAutospacing="1" w:after="200"/>
        <w:ind w:left="2378" w:right="185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96FFF">
        <w:rPr>
          <w:rFonts w:asciiTheme="minorHAnsi" w:hAnsiTheme="minorHAnsi" w:cstheme="minorHAnsi"/>
          <w:sz w:val="22"/>
          <w:szCs w:val="22"/>
          <w:lang w:val="es-ES"/>
        </w:rPr>
        <w:t xml:space="preserve">El Parlamentario Foral: </w:t>
      </w:r>
      <w:r w:rsidR="00496FFF" w:rsidRPr="00496FFF">
        <w:rPr>
          <w:rFonts w:asciiTheme="minorHAnsi" w:hAnsiTheme="minorHAnsi" w:cstheme="minorHAnsi"/>
          <w:sz w:val="22"/>
          <w:szCs w:val="22"/>
          <w:lang w:val="es-ES"/>
        </w:rPr>
        <w:t>Ángel Ansa Echegaray</w:t>
      </w:r>
    </w:p>
    <w:sectPr w:rsidR="003D0849" w:rsidRPr="00496FFF" w:rsidSect="00405B00">
      <w:type w:val="continuous"/>
      <w:pgSz w:w="11910" w:h="16840"/>
      <w:pgMar w:top="1418" w:right="11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849"/>
    <w:rsid w:val="003D0849"/>
    <w:rsid w:val="00405B00"/>
    <w:rsid w:val="00496FFF"/>
    <w:rsid w:val="006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FF59"/>
  <w15:docId w15:val="{0866C9FF-58BA-418E-B041-82314F0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Oliver, Luis (Asistente Grupo UPN)</dc:creator>
  <cp:lastModifiedBy>Mauleón, Fernando</cp:lastModifiedBy>
  <cp:revision>4</cp:revision>
  <dcterms:created xsi:type="dcterms:W3CDTF">2023-09-14T12:34:00Z</dcterms:created>
  <dcterms:modified xsi:type="dcterms:W3CDTF">2023-09-21T07:35:00Z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2023-09-14T00:00:00Z</vt:filetime>
  </property>
</Properties>
</file>