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49F" w:rsidRPr="00C6049F" w:rsidRDefault="00C6049F" w:rsidP="00C6049F">
      <w:pPr>
        <w:jc w:val="both"/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23POR-163</w:t>
      </w:r>
    </w:p>
    <w:p w:rsidR="00C6049F" w:rsidRDefault="00C6049F" w:rsidP="00C6049F">
      <w:pPr>
        <w:jc w:val="both"/>
        <w:rPr>
          <w:rFonts w:cstheme="minorHAnsi"/>
          <w:b/>
          <w:bCs/>
          <w:color w:val="000000"/>
        </w:rPr>
      </w:pP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María Roncesvalles Solana Arana</w:t>
      </w:r>
      <w:r w:rsidRPr="00700D44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>parlamentaria foral adscrita al Grupo</w:t>
      </w:r>
      <w:r w:rsidRPr="00C6049F">
        <w:rPr>
          <w:rFonts w:cstheme="minorHAnsi"/>
          <w:color w:val="000000"/>
        </w:rPr>
        <w:t xml:space="preserve"> 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 xml:space="preserve">Parlamentario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Geroa Bai</w:t>
      </w:r>
      <w:r w:rsidRPr="00C6049F">
        <w:rPr>
          <w:rStyle w:val="fontstyle21"/>
          <w:rFonts w:asciiTheme="minorHAnsi" w:hAnsiTheme="minorHAnsi" w:cstheme="minorHAnsi"/>
          <w:b/>
          <w:bCs/>
          <w:sz w:val="22"/>
          <w:szCs w:val="22"/>
        </w:rPr>
        <w:t>,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>al amparo de lo dispuesto en el Reglamento de esta</w:t>
      </w:r>
      <w:r w:rsidRPr="00C6049F">
        <w:rPr>
          <w:rFonts w:cstheme="minorHAnsi"/>
          <w:color w:val="000000"/>
        </w:rPr>
        <w:t xml:space="preserve"> 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>Cámara, presenta la siguiente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pregunta oral</w:t>
      </w:r>
      <w:r w:rsidRPr="00C6049F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>con el fin de que sea respondida en</w:t>
      </w:r>
      <w:r w:rsidRPr="00C6049F">
        <w:rPr>
          <w:rFonts w:cstheme="minorHAnsi"/>
          <w:color w:val="000000"/>
        </w:rPr>
        <w:t xml:space="preserve"> 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>el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Pleno</w:t>
      </w:r>
      <w:r w:rsidRPr="00C6049F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C6049F">
        <w:rPr>
          <w:rStyle w:val="fontstyle21"/>
          <w:rFonts w:asciiTheme="minorHAnsi" w:hAnsiTheme="minorHAnsi" w:cstheme="minorHAnsi"/>
          <w:sz w:val="22"/>
          <w:szCs w:val="22"/>
        </w:rPr>
        <w:t xml:space="preserve">por la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vicepresidenta tercera y consejera de Vivienda, Juventud y</w:t>
      </w:r>
      <w:r w:rsidRPr="00C6049F"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Políticas Migratorias.</w:t>
      </w:r>
    </w:p>
    <w:p w:rsidR="00C6049F" w:rsidRPr="00C6049F" w:rsidRDefault="00C6049F" w:rsidP="00C6049F">
      <w:pPr>
        <w:jc w:val="both"/>
        <w:rPr>
          <w:rFonts w:cstheme="minorHAnsi"/>
          <w:b/>
          <w:bCs/>
          <w:color w:val="000000"/>
        </w:rPr>
      </w:pP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Son sobradamente conocidas, sobre todo entre la población migrante, las</w:t>
      </w:r>
      <w:r w:rsidRPr="00C6049F"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deficiencias en la atención a la ciudadanía que tiene Extranjería en Navarra, con</w:t>
      </w:r>
      <w:r w:rsidRPr="00C6049F"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una sede saturada, en la que no se ha recuperado totalmente la atención</w:t>
      </w:r>
      <w:r w:rsidRPr="00C6049F"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presencial tras la pandemia, con una parte importante de las trabajadoras y</w:t>
      </w:r>
      <w:r w:rsidRPr="00C6049F"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trabajadores con contratos muy precarios y con un déficit enorme de personal</w:t>
      </w:r>
      <w:r w:rsidRPr="00C6049F"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frente a una demanda que no para de crecer.</w:t>
      </w:r>
      <w:r w:rsidRPr="00C6049F"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Por todo ello, se formula la siguiente pregunta oral:</w:t>
      </w:r>
      <w:r w:rsidR="00700FEE">
        <w:rPr>
          <w:rFonts w:cstheme="minorHAnsi"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¿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q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ué medidas prevé adoptar su Departamento para aliviar y mejorar esta</w:t>
      </w:r>
      <w:r>
        <w:rPr>
          <w:rFonts w:cstheme="minorHAnsi"/>
          <w:b/>
          <w:bCs/>
          <w:color w:val="000000"/>
        </w:rPr>
        <w:t xml:space="preserve">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circunstancia?</w:t>
      </w:r>
    </w:p>
    <w:p w:rsidR="00C6049F" w:rsidRPr="00C6049F" w:rsidRDefault="00C6049F" w:rsidP="00C6049F">
      <w:pPr>
        <w:jc w:val="both"/>
        <w:rPr>
          <w:rFonts w:cstheme="minorHAnsi"/>
          <w:color w:val="000000"/>
        </w:rPr>
      </w:pPr>
      <w:r w:rsidRPr="00C6049F">
        <w:rPr>
          <w:rStyle w:val="fontstyle31"/>
          <w:rFonts w:asciiTheme="minorHAnsi" w:hAnsiTheme="minorHAnsi" w:cstheme="minorHAnsi"/>
          <w:i w:val="0"/>
          <w:iCs w:val="0"/>
          <w:sz w:val="22"/>
          <w:szCs w:val="22"/>
        </w:rPr>
        <w:t>En Pamplona-Iruña, a 28 septiembre de 2023</w:t>
      </w:r>
    </w:p>
    <w:p w:rsidR="00B065BA" w:rsidRPr="00C6049F" w:rsidRDefault="00C6049F" w:rsidP="00C6049F">
      <w:pPr>
        <w:jc w:val="both"/>
        <w:rPr>
          <w:rFonts w:cstheme="minorHAnsi"/>
        </w:rPr>
      </w:pPr>
      <w:r w:rsidRPr="00C6049F">
        <w:rPr>
          <w:rFonts w:cstheme="minorHAnsi"/>
          <w:color w:val="000000"/>
        </w:rPr>
        <w:t xml:space="preserve">La Parlamentaria Foral: </w:t>
      </w:r>
      <w:r w:rsidRPr="00C6049F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María Roncesvalles Solana Arana</w:t>
      </w:r>
    </w:p>
    <w:sectPr w:rsidR="00B065BA" w:rsidRPr="00C60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9F"/>
    <w:rsid w:val="001E34F2"/>
    <w:rsid w:val="003C1B1F"/>
    <w:rsid w:val="00700D44"/>
    <w:rsid w:val="00700FEE"/>
    <w:rsid w:val="00845D68"/>
    <w:rsid w:val="008A3285"/>
    <w:rsid w:val="00956302"/>
    <w:rsid w:val="00B065BA"/>
    <w:rsid w:val="00C6049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7D9F"/>
  <w15:chartTrackingRefBased/>
  <w15:docId w15:val="{2C06CAB7-28FD-436B-A06C-FBCED047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C6049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C6049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C6049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Company>HP Inc.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2023-09-29T06:48:00Z</dcterms:created>
  <dcterms:modified xsi:type="dcterms:W3CDTF">2023-09-29T06:52:00Z</dcterms:modified>
</cp:coreProperties>
</file>