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14E2" w14:textId="4315DFF9" w:rsidR="00BE5C80" w:rsidRPr="001D5A75" w:rsidRDefault="0044289D" w:rsidP="00483CAD">
      <w:pPr>
        <w:pStyle w:val="Style"/>
        <w:spacing w:before="100" w:beforeAutospacing="1" w:after="200" w:line="276" w:lineRule="auto"/>
        <w:ind w:firstLine="708"/>
        <w:rPr>
          <w:rFonts w:ascii="Calibri" w:hAnsi="Calibri" w:cs="Calibri"/>
          <w:bCs/>
          <w:sz w:val="22"/>
          <w:szCs w:val="22"/>
        </w:rPr>
      </w:pPr>
      <w:r w:rsidRPr="001D5A75">
        <w:rPr>
          <w:rFonts w:ascii="Calibri" w:eastAsia="Arial" w:hAnsi="Calibri" w:cs="Calibri"/>
          <w:bCs/>
          <w:sz w:val="22"/>
          <w:szCs w:val="22"/>
        </w:rPr>
        <w:t>23PES-153</w:t>
      </w:r>
    </w:p>
    <w:p w14:paraId="27584F33" w14:textId="77777777" w:rsidR="00CE7E13" w:rsidRPr="00CE7E13" w:rsidRDefault="00A51756" w:rsidP="00483CAD">
      <w:pPr>
        <w:pStyle w:val="Style"/>
        <w:spacing w:before="100" w:beforeAutospacing="1" w:after="200" w:line="276" w:lineRule="auto"/>
        <w:ind w:left="708" w:right="422"/>
        <w:jc w:val="both"/>
        <w:textAlignment w:val="baseline"/>
        <w:rPr>
          <w:rFonts w:ascii="Calibri" w:hAnsi="Calibri" w:cs="Calibri"/>
          <w:sz w:val="22"/>
          <w:szCs w:val="22"/>
        </w:rPr>
      </w:pPr>
      <w:r w:rsidRPr="00CE7E13">
        <w:rPr>
          <w:rFonts w:ascii="Calibri" w:eastAsia="Arial" w:hAnsi="Calibri" w:cs="Calibri"/>
          <w:sz w:val="22"/>
          <w:szCs w:val="22"/>
        </w:rPr>
        <w:t xml:space="preserve">Don Ángel Ansa Echegaray, miembro de las Cortes de Navarra, adscrito al Grupo Parlamentario Unión del Pueblo Navarro (UPN), al amparo de lo dispuesto en el Reglamento de la Cámara, realiza la siguiente pregunta escrita al Gobierno de Navarra: </w:t>
      </w:r>
    </w:p>
    <w:p w14:paraId="2A7D7B62" w14:textId="7DF1C95B" w:rsidR="00BE5C80" w:rsidRPr="00CE7E13" w:rsidRDefault="00A51756" w:rsidP="00483CAD">
      <w:pPr>
        <w:pStyle w:val="Style"/>
        <w:spacing w:before="100" w:beforeAutospacing="1" w:after="200" w:line="276" w:lineRule="auto"/>
        <w:ind w:left="708" w:right="422"/>
        <w:jc w:val="both"/>
        <w:textAlignment w:val="baseline"/>
        <w:rPr>
          <w:rFonts w:ascii="Calibri" w:hAnsi="Calibri" w:cs="Calibri"/>
          <w:sz w:val="22"/>
          <w:szCs w:val="22"/>
        </w:rPr>
      </w:pPr>
      <w:r w:rsidRPr="00CE7E13">
        <w:rPr>
          <w:rFonts w:ascii="Calibri" w:eastAsia="Arial" w:hAnsi="Calibri" w:cs="Calibri"/>
          <w:sz w:val="22"/>
          <w:szCs w:val="22"/>
        </w:rPr>
        <w:t xml:space="preserve">1.- ¿Se ha publicado en el </w:t>
      </w:r>
      <w:r w:rsidR="007953AA" w:rsidRPr="00CE7E13">
        <w:rPr>
          <w:rFonts w:ascii="Calibri" w:eastAsia="Arial" w:hAnsi="Calibri" w:cs="Calibri"/>
          <w:sz w:val="22"/>
          <w:szCs w:val="22"/>
        </w:rPr>
        <w:t xml:space="preserve">Portal </w:t>
      </w:r>
      <w:r>
        <w:rPr>
          <w:rFonts w:ascii="Calibri" w:eastAsia="Arial" w:hAnsi="Calibri" w:cs="Calibri"/>
          <w:sz w:val="22"/>
          <w:szCs w:val="22"/>
        </w:rPr>
        <w:t>d</w:t>
      </w:r>
      <w:r w:rsidR="007953AA" w:rsidRPr="00CE7E13">
        <w:rPr>
          <w:rFonts w:ascii="Calibri" w:eastAsia="Arial" w:hAnsi="Calibri" w:cs="Calibri"/>
          <w:sz w:val="22"/>
          <w:szCs w:val="22"/>
        </w:rPr>
        <w:t xml:space="preserve">e Transparencia </w:t>
      </w:r>
      <w:r w:rsidR="007953AA">
        <w:rPr>
          <w:rFonts w:ascii="Calibri" w:eastAsia="Arial" w:hAnsi="Calibri" w:cs="Calibri"/>
          <w:sz w:val="22"/>
          <w:szCs w:val="22"/>
        </w:rPr>
        <w:t>y</w:t>
      </w:r>
      <w:r w:rsidR="007953AA" w:rsidRPr="00CE7E13">
        <w:rPr>
          <w:rFonts w:ascii="Calibri" w:eastAsia="Arial" w:hAnsi="Calibri" w:cs="Calibri"/>
          <w:sz w:val="22"/>
          <w:szCs w:val="22"/>
        </w:rPr>
        <w:t xml:space="preserve"> Gobierno </w:t>
      </w:r>
      <w:r w:rsidR="007953AA">
        <w:rPr>
          <w:rFonts w:ascii="Calibri" w:eastAsia="Arial" w:hAnsi="Calibri" w:cs="Calibri"/>
          <w:sz w:val="22"/>
          <w:szCs w:val="22"/>
        </w:rPr>
        <w:t>A</w:t>
      </w:r>
      <w:r w:rsidRPr="00CE7E13">
        <w:rPr>
          <w:rFonts w:ascii="Calibri" w:eastAsia="Arial" w:hAnsi="Calibri" w:cs="Calibri"/>
          <w:sz w:val="22"/>
          <w:szCs w:val="22"/>
        </w:rPr>
        <w:t xml:space="preserve">bierto toda la información establecida en la Ley Foral de Transparencia: hitos y objetivos y contratos tramitados para la ejecución de los fondos del PRTR? En caso negativo, indicar los motivos. </w:t>
      </w:r>
    </w:p>
    <w:p w14:paraId="000161D4" w14:textId="77777777" w:rsidR="00CE7E13" w:rsidRPr="00CE7E13" w:rsidRDefault="00A51756" w:rsidP="00483CAD">
      <w:pPr>
        <w:pStyle w:val="Style"/>
        <w:spacing w:before="100" w:beforeAutospacing="1" w:after="200" w:line="276" w:lineRule="auto"/>
        <w:ind w:left="708" w:right="413"/>
        <w:jc w:val="both"/>
        <w:textAlignment w:val="baseline"/>
        <w:rPr>
          <w:rFonts w:ascii="Calibri" w:hAnsi="Calibri" w:cs="Calibri"/>
          <w:sz w:val="22"/>
          <w:szCs w:val="22"/>
        </w:rPr>
      </w:pPr>
      <w:r w:rsidRPr="00CE7E13">
        <w:rPr>
          <w:rFonts w:ascii="Calibri" w:eastAsia="Arial" w:hAnsi="Calibri" w:cs="Calibri"/>
          <w:sz w:val="22"/>
          <w:szCs w:val="22"/>
        </w:rPr>
        <w:t xml:space="preserve">2.- ¿Se ha centralizado en la página web de los fondos Next Generation la información sobre las convocatorias de subvenciones y licitaciones de fondos del PRTR y publicar las próximas convocatorias previstas, a fin de ofrecer información homogénea sobre la financiación disponible y facilitar a los interesados el acceso a tales recursos, sin perjuicio de que los departamentos completen dicha información con la específica referida a los subproyectos del PRTR que tienen asignados? En caso negativo, indicar los motivos. </w:t>
      </w:r>
    </w:p>
    <w:p w14:paraId="7AEBB2DE" w14:textId="663274A4" w:rsidR="00CE7E13" w:rsidRDefault="00A51756" w:rsidP="00483CAD">
      <w:pPr>
        <w:pStyle w:val="Style"/>
        <w:spacing w:before="100" w:beforeAutospacing="1" w:after="200" w:line="276" w:lineRule="auto"/>
        <w:ind w:right="413" w:firstLine="708"/>
        <w:textAlignment w:val="baseline"/>
        <w:rPr>
          <w:rFonts w:ascii="Calibri" w:eastAsia="Arial" w:hAnsi="Calibri" w:cs="Calibri"/>
          <w:sz w:val="22"/>
          <w:szCs w:val="22"/>
        </w:rPr>
      </w:pPr>
      <w:r w:rsidRPr="00CE7E13">
        <w:rPr>
          <w:rFonts w:ascii="Calibri" w:eastAsia="Arial" w:hAnsi="Calibri" w:cs="Calibri"/>
          <w:sz w:val="22"/>
          <w:szCs w:val="22"/>
        </w:rPr>
        <w:t>Pamplona, a 23 de octubre de 2023</w:t>
      </w:r>
    </w:p>
    <w:p w14:paraId="28510AF2" w14:textId="15A936B2" w:rsidR="00BE5C80" w:rsidRPr="00CE7E13" w:rsidRDefault="001D5A75" w:rsidP="00483CAD">
      <w:pPr>
        <w:pStyle w:val="Style"/>
        <w:spacing w:before="100" w:beforeAutospacing="1" w:after="200" w:line="276" w:lineRule="auto"/>
        <w:ind w:right="413" w:firstLine="708"/>
        <w:textAlignment w:val="baseline"/>
        <w:rPr>
          <w:rFonts w:ascii="Calibri" w:hAnsi="Calibri" w:cs="Calibri"/>
          <w:sz w:val="22"/>
          <w:szCs w:val="22"/>
        </w:rPr>
      </w:pPr>
      <w:r>
        <w:rPr>
          <w:rFonts w:ascii="Calibri" w:eastAsia="Arial" w:hAnsi="Calibri" w:cs="Calibri"/>
          <w:sz w:val="22"/>
          <w:szCs w:val="22"/>
        </w:rPr>
        <w:t xml:space="preserve">El Parlamentario Foral: </w:t>
      </w:r>
      <w:r w:rsidR="00A51756" w:rsidRPr="00CE7E13">
        <w:rPr>
          <w:rFonts w:ascii="Calibri" w:eastAsia="Arial" w:hAnsi="Calibri" w:cs="Calibri"/>
          <w:sz w:val="22"/>
          <w:szCs w:val="22"/>
        </w:rPr>
        <w:t xml:space="preserve">Ángel Ansa Echegaray </w:t>
      </w:r>
    </w:p>
    <w:sectPr w:rsidR="00BE5C80" w:rsidRPr="00CE7E13" w:rsidSect="00CE7E1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C80"/>
    <w:rsid w:val="0008176C"/>
    <w:rsid w:val="001D5A75"/>
    <w:rsid w:val="0044289D"/>
    <w:rsid w:val="00483CAD"/>
    <w:rsid w:val="007953AA"/>
    <w:rsid w:val="00A51756"/>
    <w:rsid w:val="00BE5C80"/>
    <w:rsid w:val="00CE7E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DAAB"/>
  <w15:docId w15:val="{F25B6C7D-B14B-4A1E-BC72-3592CD5D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945</Characters>
  <Application>Microsoft Office Word</Application>
  <DocSecurity>0</DocSecurity>
  <Lines>7</Lines>
  <Paragraphs>2</Paragraphs>
  <ScaleCrop>false</ScaleCrop>
  <Company>HP Inc.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23PES-153</dc:title>
  <dc:creator>informatica</dc:creator>
  <cp:keywords>CreatedByIRIS_Readiris_17.0</cp:keywords>
  <cp:lastModifiedBy>Mauleón, Fernando</cp:lastModifiedBy>
  <cp:revision>8</cp:revision>
  <dcterms:created xsi:type="dcterms:W3CDTF">2023-10-24T09:28:00Z</dcterms:created>
  <dcterms:modified xsi:type="dcterms:W3CDTF">2023-10-31T09:04:00Z</dcterms:modified>
</cp:coreProperties>
</file>