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853A" w14:textId="77777777" w:rsidR="00124542" w:rsidRPr="00124542" w:rsidRDefault="003B3166" w:rsidP="00026FF5">
      <w:pPr>
        <w:pStyle w:val="Style"/>
        <w:spacing w:before="100" w:beforeAutospacing="1" w:after="200" w:line="276" w:lineRule="auto"/>
        <w:ind w:right="456" w:firstLine="708"/>
        <w:textAlignment w:val="baseline"/>
        <w:rPr>
          <w:bCs/>
          <w:sz w:val="22"/>
          <w:szCs w:val="22"/>
          <w:rFonts w:ascii="Calibri" w:hAnsi="Calibri" w:cs="Calibri"/>
        </w:rPr>
      </w:pPr>
      <w:r>
        <w:rPr>
          <w:sz w:val="22"/>
          <w:rFonts w:ascii="Calibri" w:hAnsi="Calibri"/>
        </w:rPr>
        <w:t xml:space="preserve">23POR-212</w:t>
      </w:r>
    </w:p>
    <w:p w14:paraId="78DF1B9C" w14:textId="447721AE" w:rsidR="00124542" w:rsidRPr="00124542" w:rsidRDefault="00343475" w:rsidP="00026FF5">
      <w:pPr>
        <w:pStyle w:val="Style"/>
        <w:spacing w:before="100" w:beforeAutospacing="1" w:after="200" w:line="276" w:lineRule="auto"/>
        <w:ind w:left="708" w:right="456"/>
        <w:jc w:val="both"/>
        <w:textAlignment w:val="baseline"/>
        <w:rPr>
          <w:sz w:val="22"/>
          <w:szCs w:val="22"/>
          <w:rFonts w:ascii="Calibri" w:hAnsi="Calibri" w:cs="Calibri"/>
        </w:rPr>
      </w:pPr>
      <w:r>
        <w:rPr>
          <w:sz w:val="22"/>
          <w:rFonts w:ascii="Calibri" w:hAnsi="Calibri"/>
        </w:rPr>
        <w:t xml:space="preserve">Contigo Navarra-Zurekin Nafarroa talde parlamentarioari atxikitako foru parlamentari Miguel Garrido Solak, Legebiltzarreko Erregelamenduan ezarritakoaren babesean, honako galdera hau aurkezten du, Barneko, Funtzio Publikoko eta Justiziako kontseilari Amparo López Antero andreak Osoko Bilkuran ahoz erantzun dezan:</w:t>
      </w:r>
      <w:r>
        <w:rPr>
          <w:sz w:val="22"/>
          <w:b/>
          <w:rFonts w:ascii="Calibri" w:hAnsi="Calibri"/>
        </w:rPr>
        <w:t xml:space="preserve"> </w:t>
      </w:r>
    </w:p>
    <w:p w14:paraId="1E0315AE" w14:textId="642816F4" w:rsidR="00124542" w:rsidRPr="00124542" w:rsidRDefault="00343475" w:rsidP="00026FF5">
      <w:pPr>
        <w:pStyle w:val="Style"/>
        <w:spacing w:before="100" w:beforeAutospacing="1" w:after="200" w:line="276" w:lineRule="auto"/>
        <w:ind w:left="708" w:right="456"/>
        <w:jc w:val="both"/>
        <w:textAlignment w:val="baseline"/>
        <w:rPr>
          <w:sz w:val="22"/>
          <w:szCs w:val="22"/>
          <w:rFonts w:ascii="Calibri" w:hAnsi="Calibri" w:cs="Calibri"/>
        </w:rPr>
      </w:pPr>
      <w:r>
        <w:rPr>
          <w:sz w:val="22"/>
          <w:rFonts w:ascii="Calibri" w:hAnsi="Calibri"/>
        </w:rPr>
        <w:t xml:space="preserve">Aurreko legegintzaldian, Nafarroa aitzindaria izan zen Eliza Katolikoaren baitan nahiz hark egindako jardueren karietara Nafarroan pairatutako sexu-erasoen biktimendako egia, justizia eta erreparazioa bilatzeko orduan.</w:t>
      </w:r>
      <w:r>
        <w:rPr>
          <w:sz w:val="22"/>
          <w:rFonts w:ascii="Calibri" w:hAnsi="Calibri"/>
        </w:rPr>
        <w:t xml:space="preserve"> </w:t>
      </w:r>
      <w:r>
        <w:rPr>
          <w:sz w:val="22"/>
          <w:rFonts w:ascii="Calibri" w:hAnsi="Calibri"/>
        </w:rPr>
        <w:t xml:space="preserve">Halatan, 24/2022 Foru Legea onetsi zen, helburu zuena "Eliza Katolikoaren barnean, beraren itzalpean edo berak egindako jardueretan Nafarroan osotasun fisikoaren, ukigabetasunaren edo sexu-askatasunaren kontra edozein modutan ere erasoren bat jasan duten pertsonak biktimatzat jotzeko eskubidea egituratzea. Horrez gainera, gertaerak nola argitu behar diren arautzen da, bai eta nolako ondorioak izanen dituzten ere".</w:t>
      </w:r>
      <w:r>
        <w:rPr>
          <w:sz w:val="22"/>
          <w:rFonts w:ascii="Calibri" w:hAnsi="Calibri"/>
        </w:rPr>
        <w:t xml:space="preserve"> </w:t>
      </w:r>
      <w:r>
        <w:rPr>
          <w:sz w:val="22"/>
          <w:rFonts w:ascii="Calibri" w:hAnsi="Calibri"/>
        </w:rPr>
        <w:t xml:space="preserve">Lege horretan, Eliza katolikoaren baitako sexu-abusuak aztertzeko batzordea eratzea eta batzorde horrek biktimen aitortza ofiziala egiteko prozedura ezarri zen.</w:t>
      </w:r>
      <w:r>
        <w:rPr>
          <w:sz w:val="22"/>
          <w:rFonts w:ascii="Calibri" w:hAnsi="Calibri"/>
        </w:rPr>
        <w:t xml:space="preserve"> </w:t>
      </w:r>
    </w:p>
    <w:p w14:paraId="3D39FB1B" w14:textId="22331D98" w:rsidR="00FE0BF1" w:rsidRPr="00124542" w:rsidRDefault="00343475" w:rsidP="00026FF5">
      <w:pPr>
        <w:pStyle w:val="Style"/>
        <w:spacing w:before="100" w:beforeAutospacing="1" w:after="200" w:line="276" w:lineRule="auto"/>
        <w:ind w:left="708" w:right="451"/>
        <w:jc w:val="both"/>
        <w:textAlignment w:val="baseline"/>
        <w:rPr>
          <w:sz w:val="22"/>
          <w:szCs w:val="22"/>
          <w:rFonts w:ascii="Calibri" w:hAnsi="Calibri" w:cs="Calibri"/>
        </w:rPr>
      </w:pPr>
      <w:r>
        <w:rPr>
          <w:sz w:val="22"/>
          <w:rFonts w:ascii="Calibri" w:hAnsi="Calibri"/>
        </w:rPr>
        <w:t xml:space="preserve">Nafarroako Gobernuak NUPi eskatutako lehen azterlan baten arabera –txostena Mikel Lizarragak egin zuen–, Nafarroan gutxienez 58 kasu gertatu ziren.</w:t>
      </w:r>
      <w:r>
        <w:rPr>
          <w:sz w:val="22"/>
          <w:rFonts w:ascii="Calibri" w:hAnsi="Calibri"/>
        </w:rPr>
        <w:t xml:space="preserve"> </w:t>
      </w:r>
      <w:r>
        <w:rPr>
          <w:sz w:val="22"/>
          <w:rFonts w:ascii="Calibri" w:hAnsi="Calibri"/>
        </w:rPr>
        <w:t xml:space="preserve">Urriaren 27an, berriz, Arartekoak egindako txostenaren berri izan genuen; horren arabera, Nafarroan 71 biktima identifikatu dira.</w:t>
      </w:r>
      <w:r>
        <w:rPr>
          <w:sz w:val="22"/>
          <w:rFonts w:ascii="Calibri" w:hAnsi="Calibri"/>
        </w:rPr>
        <w:t xml:space="preserve"> </w:t>
      </w:r>
      <w:r>
        <w:rPr>
          <w:sz w:val="22"/>
          <w:rFonts w:ascii="Calibri" w:hAnsi="Calibri"/>
        </w:rPr>
        <w:t xml:space="preserve">Halere, txostenean iradokitzen da 440.000 izan litezkeela estatuan izandako biktimak; datuak estrapolatuz gero, Nafarroan 6.000 izan litezke biktimak.</w:t>
      </w:r>
      <w:r>
        <w:rPr>
          <w:sz w:val="22"/>
          <w:rFonts w:ascii="Calibri" w:hAnsi="Calibri"/>
        </w:rPr>
        <w:t xml:space="preserve"> </w:t>
      </w:r>
    </w:p>
    <w:p w14:paraId="0D53B974" w14:textId="12BA9B96" w:rsidR="00124542" w:rsidRPr="00124542" w:rsidRDefault="00343475" w:rsidP="00026FF5">
      <w:pPr>
        <w:pStyle w:val="Style"/>
        <w:spacing w:before="100" w:beforeAutospacing="1" w:after="200" w:line="276" w:lineRule="auto"/>
        <w:ind w:left="708"/>
        <w:textAlignment w:val="baseline"/>
        <w:rPr>
          <w:sz w:val="22"/>
          <w:szCs w:val="22"/>
          <w:rFonts w:ascii="Calibri" w:hAnsi="Calibri" w:cs="Calibri"/>
        </w:rPr>
      </w:pPr>
      <w:r>
        <w:rPr>
          <w:sz w:val="22"/>
          <w:rFonts w:ascii="Calibri" w:hAnsi="Calibri"/>
        </w:rPr>
        <w:t xml:space="preserve">Hori dela-eta, honako galdera hau egiten dugu:</w:t>
      </w:r>
      <w:r>
        <w:rPr>
          <w:sz w:val="22"/>
          <w:rFonts w:ascii="Calibri" w:hAnsi="Calibri"/>
        </w:rPr>
        <w:t xml:space="preserve"> </w:t>
      </w:r>
      <w:r>
        <w:rPr>
          <w:sz w:val="22"/>
          <w:rFonts w:ascii="Calibri" w:hAnsi="Calibri"/>
        </w:rPr>
        <w:t xml:space="preserve">Zer neurri hartuko duzu Eliza Katolikoaren baitan nahiz hark egindako jardueretan Nafarroan sexu-erasoen biktima izan direnen identifikazioa eta aitorpena zabaltzeko?</w:t>
      </w:r>
      <w:r>
        <w:rPr>
          <w:sz w:val="22"/>
          <w:rFonts w:ascii="Calibri" w:hAnsi="Calibri"/>
        </w:rPr>
        <w:t xml:space="preserve"> </w:t>
      </w:r>
    </w:p>
    <w:p w14:paraId="375979E7" w14:textId="0AA7DFB0" w:rsidR="00124542" w:rsidRPr="00124542" w:rsidRDefault="00343475" w:rsidP="00026FF5">
      <w:pPr>
        <w:pStyle w:val="Style"/>
        <w:spacing w:before="100" w:beforeAutospacing="1" w:after="200" w:line="276" w:lineRule="auto"/>
        <w:ind w:firstLine="708"/>
        <w:textAlignment w:val="baseline"/>
        <w:rPr>
          <w:bCs/>
          <w:sz w:val="22"/>
          <w:szCs w:val="22"/>
          <w:rFonts w:ascii="Calibri" w:eastAsia="Arial" w:hAnsi="Calibri" w:cs="Calibri"/>
        </w:rPr>
      </w:pPr>
      <w:r>
        <w:rPr>
          <w:sz w:val="22"/>
          <w:rFonts w:ascii="Calibri" w:hAnsi="Calibri"/>
        </w:rPr>
        <w:t xml:space="preserve">Iruñean, 2003ko azaroaren 2an</w:t>
      </w:r>
    </w:p>
    <w:p w14:paraId="73E22E8E" w14:textId="6E14A9BC" w:rsidR="00124542" w:rsidRPr="00124542" w:rsidRDefault="00124542" w:rsidP="00026FF5">
      <w:pPr>
        <w:pStyle w:val="Style"/>
        <w:spacing w:before="100" w:beforeAutospacing="1" w:after="200" w:line="276" w:lineRule="auto"/>
        <w:ind w:firstLine="708"/>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Miguel Garrido Sola</w:t>
      </w:r>
    </w:p>
    <w:sectPr w:rsidR="00124542" w:rsidRPr="00124542" w:rsidSect="0012454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E0BF1"/>
    <w:rsid w:val="00026FF5"/>
    <w:rsid w:val="00124542"/>
    <w:rsid w:val="00254E12"/>
    <w:rsid w:val="00343475"/>
    <w:rsid w:val="003B3166"/>
    <w:rsid w:val="00DC6812"/>
    <w:rsid w:val="00FE0B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5A3"/>
  <w15:docId w15:val="{AB69CAD1-9867-42D7-B105-09BDB7C2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1784</Characters>
  <Application>Microsoft Office Word</Application>
  <DocSecurity>0</DocSecurity>
  <Lines>14</Lines>
  <Paragraphs>4</Paragraphs>
  <ScaleCrop>false</ScaleCrop>
  <Company>HP Inc.</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23POR-212</dc:title>
  <dc:creator>informatica</dc:creator>
  <cp:keywords>CreatedByIRIS_Readiris_17.0</cp:keywords>
  <cp:lastModifiedBy>Mauleón, Fernando</cp:lastModifiedBy>
  <cp:revision>7</cp:revision>
  <dcterms:created xsi:type="dcterms:W3CDTF">2023-11-02T13:48:00Z</dcterms:created>
  <dcterms:modified xsi:type="dcterms:W3CDTF">2023-11-03T08:45:00Z</dcterms:modified>
</cp:coreProperties>
</file>