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CBA8" w14:textId="323D6F04" w:rsidR="00BB64C2" w:rsidRDefault="00BB64C2" w:rsidP="00BB64C2">
      <w:pPr>
        <w:pStyle w:val="Textoindependiente"/>
        <w:spacing w:after="200" w:line="276" w:lineRule="auto"/>
        <w:ind w:left="862" w:right="178"/>
        <w:jc w:val="both"/>
        <w:rPr>
          <w:sz w:val="22"/>
          <w:szCs w:val="22"/>
          <w:rFonts w:asciiTheme="minorHAnsi" w:eastAsia="Verdana" w:hAnsiTheme="minorHAnsi" w:cstheme="minorHAnsi"/>
        </w:rPr>
      </w:pPr>
      <w:r>
        <w:rPr>
          <w:sz w:val="22"/>
          <w:rFonts w:asciiTheme="minorHAnsi" w:hAnsiTheme="minorHAnsi"/>
        </w:rPr>
        <w:t xml:space="preserve">23POR-268</w:t>
      </w:r>
    </w:p>
    <w:p w14:paraId="542301FA" w14:textId="7C35CB9A" w:rsidR="00C93B73" w:rsidRPr="00BB64C2" w:rsidRDefault="00BB64C2" w:rsidP="00BB64C2">
      <w:pPr>
        <w:pStyle w:val="Textoindependiente"/>
        <w:spacing w:after="200" w:line="276" w:lineRule="auto"/>
        <w:ind w:left="862" w:right="178"/>
        <w:jc w:val="both"/>
        <w:rPr>
          <w:sz w:val="22"/>
          <w:szCs w:val="22"/>
          <w:rFonts w:asciiTheme="minorHAnsi" w:eastAsia="Verdana" w:hAnsiTheme="minorHAnsi" w:cstheme="minorHAnsi"/>
        </w:rPr>
      </w:pPr>
      <w:r>
        <w:rPr>
          <w:sz w:val="22"/>
          <w:rFonts w:asciiTheme="minorHAnsi" w:hAnsiTheme="minorHAnsi"/>
        </w:rPr>
        <w:t xml:space="preserve">Geroa Bai talde parlamentarioari atxikitako Mikel Asiain Torres jaunak, Legebiltzarreko Erregelamenduan xedatutakoaren babesean, honako galdera hau aurkezten du, Nafarroako Gobernuko Industriako eta Enpresen Trantsizio Ekologiko eta Digitalerako kontseilari Mikel Irujo Amezaga jaunak abenduaren 14ko Osoko Bilkuran ahoz erantzun dezan:</w:t>
      </w:r>
    </w:p>
    <w:p w14:paraId="73FE9699" w14:textId="77777777" w:rsidR="00C93B73" w:rsidRPr="00BB64C2" w:rsidRDefault="00BB64C2" w:rsidP="00BB64C2">
      <w:pPr>
        <w:pStyle w:val="Textoindependiente"/>
        <w:spacing w:after="200" w:line="276" w:lineRule="auto"/>
        <w:ind w:left="862" w:right="178"/>
        <w:jc w:val="both"/>
        <w:rPr>
          <w:sz w:val="22"/>
          <w:szCs w:val="22"/>
          <w:rFonts w:asciiTheme="minorHAnsi" w:eastAsia="Verdana" w:hAnsiTheme="minorHAnsi" w:cstheme="minorHAnsi"/>
        </w:rPr>
      </w:pPr>
      <w:r>
        <w:rPr>
          <w:sz w:val="22"/>
          <w:rFonts w:asciiTheme="minorHAnsi" w:hAnsiTheme="minorHAnsi"/>
        </w:rPr>
        <w:t xml:space="preserve">Duela gutxi jakin zen Zangozan hidrogeno berdea ekoizteko fabrika bat eraikitzea aurreikusten duen Acciona Plug proiektuak estatuaren 15 milioi euroko dirulaguntza jasoko zuela.</w:t>
      </w:r>
    </w:p>
    <w:p w14:paraId="08E45888" w14:textId="138BE095" w:rsidR="00C93B73" w:rsidRPr="00BB64C2" w:rsidRDefault="00BB64C2" w:rsidP="00BB64C2">
      <w:pPr>
        <w:pStyle w:val="Textoindependiente"/>
        <w:spacing w:after="200" w:line="276" w:lineRule="auto"/>
        <w:ind w:left="862" w:right="178"/>
        <w:jc w:val="both"/>
        <w:rPr>
          <w:sz w:val="22"/>
          <w:szCs w:val="22"/>
          <w:rFonts w:asciiTheme="minorHAnsi" w:eastAsia="Verdana" w:hAnsiTheme="minorHAnsi" w:cstheme="minorHAnsi"/>
        </w:rPr>
      </w:pPr>
      <w:r>
        <w:rPr>
          <w:sz w:val="22"/>
          <w:rFonts w:asciiTheme="minorHAnsi" w:hAnsiTheme="minorHAnsi"/>
        </w:rPr>
        <w:t xml:space="preserve">Hori dela eta, Industriako eta Enpresen Trantsizio Ekologiko eta Digitaleko kontseilariari honako hau galdetu nahi diogu:</w:t>
      </w:r>
    </w:p>
    <w:p w14:paraId="3B251114" w14:textId="77777777" w:rsidR="00C93B73" w:rsidRPr="00BB64C2" w:rsidRDefault="00BB64C2" w:rsidP="00BB64C2">
      <w:pPr>
        <w:pStyle w:val="Textoindependiente"/>
        <w:spacing w:after="200" w:line="276" w:lineRule="auto"/>
        <w:ind w:left="862" w:right="178"/>
        <w:jc w:val="both"/>
        <w:rPr>
          <w:sz w:val="22"/>
          <w:szCs w:val="22"/>
          <w:rFonts w:asciiTheme="minorHAnsi" w:eastAsia="Verdana" w:hAnsiTheme="minorHAnsi" w:cstheme="minorHAnsi"/>
        </w:rPr>
      </w:pPr>
      <w:r>
        <w:rPr>
          <w:sz w:val="22"/>
          <w:rFonts w:asciiTheme="minorHAnsi" w:hAnsiTheme="minorHAnsi"/>
        </w:rPr>
        <w:t xml:space="preserve">Diru-kopuruaz haratago eta proiektu jakin bat izateaz haratago, zer ekarriko du berekin dirulaguntza horrek Nafarroan hidrogeno berdearen sustapenerako?</w:t>
      </w:r>
    </w:p>
    <w:p w14:paraId="138D4B89" w14:textId="352CA6B1" w:rsidR="00C93B73" w:rsidRPr="00BB64C2" w:rsidRDefault="00BB64C2" w:rsidP="00BB64C2">
      <w:pPr>
        <w:pStyle w:val="Textoindependiente"/>
        <w:spacing w:after="200" w:line="276" w:lineRule="auto"/>
        <w:ind w:left="862" w:right="178"/>
        <w:jc w:val="both"/>
        <w:rPr>
          <w:sz w:val="22"/>
          <w:szCs w:val="22"/>
          <w:rFonts w:asciiTheme="minorHAnsi" w:eastAsia="Verdana" w:hAnsiTheme="minorHAnsi" w:cstheme="minorHAnsi"/>
        </w:rPr>
      </w:pPr>
      <w:r>
        <w:rPr>
          <w:sz w:val="22"/>
          <w:rFonts w:asciiTheme="minorHAnsi" w:hAnsiTheme="minorHAnsi"/>
        </w:rPr>
        <w:t xml:space="preserve">Iruñean, 2023ko abenduaren 5ean</w:t>
      </w:r>
    </w:p>
    <w:p w14:paraId="2ED68C57" w14:textId="24E0B118" w:rsidR="00C93B73" w:rsidRPr="00BB64C2" w:rsidRDefault="00BB64C2" w:rsidP="00BB64C2">
      <w:pPr>
        <w:pStyle w:val="Textoindependiente"/>
        <w:spacing w:after="200" w:line="276" w:lineRule="auto"/>
        <w:ind w:left="862" w:right="178"/>
        <w:jc w:val="both"/>
        <w:rPr>
          <w:sz w:val="22"/>
          <w:szCs w:val="22"/>
          <w:rFonts w:asciiTheme="minorHAnsi" w:eastAsia="Verdana"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Mikel Asiain Torres</w:t>
      </w:r>
    </w:p>
    <w:sectPr w:rsidR="00C93B73" w:rsidRPr="00BB64C2" w:rsidSect="00BB64C2">
      <w:type w:val="continuous"/>
      <w:pgSz w:w="11910" w:h="16840"/>
      <w:pgMar w:top="1276" w:right="8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C93B73"/>
    <w:rsid w:val="00BB64C2"/>
    <w:rsid w:val="00C93B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AE5E19"/>
  <w15:docId w15:val="{CA29658D-2A73-487C-B5B3-7C7DB0B0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3020"/>
      <w:outlineLvl w:val="0"/>
    </w:pPr>
    <w:rPr>
      <w:rFonts w:ascii="Arial" w:eastAsia="Arial" w:hAnsi="Arial" w:cs="Arial"/>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784</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Solana Arana, Maria Roncesvalles</dc:creator>
  <cp:lastModifiedBy>Martin Cestao, Nerea</cp:lastModifiedBy>
  <cp:revision>2</cp:revision>
  <dcterms:created xsi:type="dcterms:W3CDTF">2023-12-07T07:35:00Z</dcterms:created>
  <dcterms:modified xsi:type="dcterms:W3CDTF">2023-12-07T06:37:00Z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para Microsoft 365</vt:lpwstr>
  </property>
  <property fmtid="{D5CDD505-2E9C-101B-9397-08002B2CF9AE}" pid="4" name="LastSaved">
    <vt:filetime>2023-12-07T00:00:00Z</vt:filetime>
  </property>
</Properties>
</file>