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1DE5" w14:textId="1E8B8787" w:rsidR="00547BF7" w:rsidRDefault="00547BF7" w:rsidP="000D1994">
      <w:pPr>
        <w:jc w:val="both"/>
      </w:pPr>
      <w:r>
        <w:t xml:space="preserve">23PES-216</w:t>
      </w:r>
    </w:p>
    <w:p w14:paraId="667A572A" w14:textId="1BE41DC1" w:rsidR="00547BF7" w:rsidRDefault="00547BF7" w:rsidP="000D1994">
      <w:pPr>
        <w:jc w:val="both"/>
      </w:pPr>
      <w:r>
        <w:t xml:space="preserve">EH Bildu Nafarroa talde parlamentarioko Adolfo Araiz Flamarique jaunak honako galdera hauek aurkezten dizkio Legebiltzarreko Mahaiari, izapidetu ditzan eta idatziz erantzun dakizkion:</w:t>
      </w:r>
    </w:p>
    <w:p w14:paraId="7E6EDCF1" w14:textId="77777777" w:rsidR="00547BF7" w:rsidRDefault="00547BF7" w:rsidP="000D1994">
      <w:pPr>
        <w:jc w:val="both"/>
      </w:pPr>
      <w:r>
        <w:t xml:space="preserve">Esnetarako behien sektoreak krisialdi jarraitua bizi du duela hamarkada batzuetatik, eta ustiategi asko errentagarritasun-atalasetik behera daude, sektorean ez baita ezohikoa ekoizpena kostu-prezioaren azpitik saldu behar izatea.</w:t>
      </w:r>
    </w:p>
    <w:p w14:paraId="7E1EFEF6" w14:textId="77777777" w:rsidR="00547BF7" w:rsidRDefault="00547BF7" w:rsidP="000D1994">
      <w:pPr>
        <w:jc w:val="both"/>
      </w:pPr>
      <w:r>
        <w:t xml:space="preserve">Abeltzaintza-sektoreak etengabe egin behar die aurre baliabideen eta kostuen kudeaketa eraginkorrari lotutako erronkei.</w:t>
      </w:r>
      <w:r>
        <w:t xml:space="preserve"> </w:t>
      </w:r>
      <w:r>
        <w:t xml:space="preserve">Testuinguru horretan, esnearen ekoizpen-kostua kalkulatzeko berariaz diseinatutako tresna berritzaile bat abian jarri du Kataluniako Generalitateko Ekintza Klimatiko, Elikadura eta Landa-agendako Departamentuak, Abeltzaintzako kudeaketa telematikoa aplikazioan txertatua.</w:t>
      </w:r>
      <w:r>
        <w:t xml:space="preserve"> </w:t>
      </w:r>
      <w:r>
        <w:t xml:space="preserve">Aurrerapen hori aurrerapauso handia da nekazaritza jasangarriago eta ekonomikoki bideragarriago baten alde.</w:t>
      </w:r>
    </w:p>
    <w:p w14:paraId="0628157D" w14:textId="77777777" w:rsidR="00547BF7" w:rsidRDefault="00547BF7" w:rsidP="000D1994">
      <w:pPr>
        <w:jc w:val="both"/>
      </w:pPr>
      <w:r>
        <w:t xml:space="preserve">Tresna –ekimen aitzindaria– Abeltzaintzako kudeaketa telematikoa aplikazioaren barruan dagoen modulu bat da, zeinari esker abeltegiek modu eraginkor, intuiziozko eta konfidentzialean kalkula dezakete esnearen egiazko ekoizpen-kostua.</w:t>
      </w:r>
      <w:r>
        <w:t xml:space="preserve"> </w:t>
      </w:r>
      <w:r>
        <w:t xml:space="preserve">Helburua da ekoizleei erraztea esnea ekoizpen-kostutik gorako prezioan saltzea, abeltegien itxiera ekidite aldera.</w:t>
      </w:r>
    </w:p>
    <w:p w14:paraId="4ACD0219" w14:textId="77777777" w:rsidR="00547BF7" w:rsidRDefault="00547BF7" w:rsidP="000D1994">
      <w:pPr>
        <w:jc w:val="both"/>
      </w:pPr>
      <w:r>
        <w:t xml:space="preserve">Modulu horrek negoziaziorako formula garden eta fidagarria eskaintzeaz gain, esnetarako behien sektoreko kostuen gaineko kontrol handiagoa ematen du, eta ekoizpen-etekinak optimizatzen ditu.</w:t>
      </w:r>
    </w:p>
    <w:p w14:paraId="44C6E8FE" w14:textId="77777777" w:rsidR="00547BF7" w:rsidRDefault="00547BF7" w:rsidP="000D1994">
      <w:pPr>
        <w:jc w:val="both"/>
      </w:pPr>
      <w:r>
        <w:t xml:space="preserve">Tresna hori, Generalitateak azaldu duenez, kate osoan banaketa ekitatiboagoa bultzatzeko asmoarekin sortu da; izan ere, sektorean sinesgarritasuna eta negoziazio-indarra eskaintzen dituen formula bat eskaintzen du, eta, aldi berean, ekoizpen-kostuaren kontrol handiagoa izateko aukera ematen die ustiategiei, eta, horrela, ekoizpen-etekinak optimizatzeko aukera ematen die.</w:t>
      </w:r>
    </w:p>
    <w:p w14:paraId="1DE53E2E" w14:textId="77777777" w:rsidR="00547BF7" w:rsidRDefault="00547BF7" w:rsidP="000D1994">
      <w:pPr>
        <w:jc w:val="both"/>
      </w:pPr>
      <w:r>
        <w:t xml:space="preserve">Era berean, tresnak berebiziko zeregina du elikadura-kateari buruzko 16/2021 Legearen betetzea egiaztatzeko.</w:t>
      </w:r>
      <w:r>
        <w:t xml:space="preserve"> </w:t>
      </w:r>
      <w:r>
        <w:t xml:space="preserve">Elikagaien Kontratuen Kontrola (* CADECAT) eta Elikagaien Informazio eta Kontrolerako Agentzia (* AICA) agintariei aukera ematen die sektoreko jardunbideak modu eraginkorragoan ikuskatzeko.</w:t>
      </w:r>
    </w:p>
    <w:p w14:paraId="2CEB8D92" w14:textId="39980774" w:rsidR="00547BF7" w:rsidRDefault="00547BF7" w:rsidP="000D1994">
      <w:pPr>
        <w:jc w:val="both"/>
      </w:pPr>
      <w:r>
        <w:t xml:space="preserve">Horrenbestez, honako galdera hauek aurkezten ditut, idatziz erantzun dakien:</w:t>
      </w:r>
    </w:p>
    <w:p w14:paraId="7DD48C02" w14:textId="65601CAC" w:rsidR="00547BF7" w:rsidRDefault="00547BF7" w:rsidP="000D1994">
      <w:pPr>
        <w:jc w:val="both"/>
      </w:pPr>
      <w:r>
        <w:t xml:space="preserve">1.-Ezagutzen al du Landa Garapeneko eta Ingurumeneko Departamentuak Kataluniako Generalitateko Ekintza Klimatiko, Elikadura eta Landa-agendako Departamentuak esnearen ekoizpen-kostua kalkulatzeko ezarritako tresna?</w:t>
      </w:r>
    </w:p>
    <w:p w14:paraId="5E0C35D1" w14:textId="77777777" w:rsidR="00547BF7" w:rsidRDefault="00547BF7" w:rsidP="000D1994">
      <w:pPr>
        <w:jc w:val="both"/>
      </w:pPr>
      <w:r>
        <w:t xml:space="preserve">2.-Aurreikusi al du Landa Garapeneko eta Ingurumeneko Departamentuak tresna informatikoren bat ezartzea Nafarroako abeltzaintza-sektorean esnearen ekoizpen-kostua kalkulatzeko?</w:t>
      </w:r>
    </w:p>
    <w:p w14:paraId="15796DF7" w14:textId="406A0A4F" w:rsidR="00547BF7" w:rsidRDefault="00547BF7" w:rsidP="000D1994">
      <w:pPr>
        <w:jc w:val="both"/>
      </w:pPr>
      <w:r>
        <w:t xml:space="preserve">3.-Gaur egun, zer mekanismo erabiltzen du Nafarroako Gobernuak Elikadura Kateari buruzko 16/2021 Legea betetzen dela kontrolatzeko eta, bereziki, Nafarroako abeltzaintzako instalazioetan ekoiztutako esnea ekoizpen-kostuaren azpitik saltzeko?</w:t>
      </w:r>
    </w:p>
    <w:p w14:paraId="6E7C6ACE" w14:textId="77777777" w:rsidR="00547BF7" w:rsidRDefault="00547BF7" w:rsidP="000D1994">
      <w:pPr>
        <w:jc w:val="both"/>
      </w:pPr>
      <w:r>
        <w:t xml:space="preserve">4.-Zenbat ikuskapen egin du Departamentuak esnearen salmenta kontrolatzeko, betiere prezioa ekoizpen-kostua baino txikiagoa izan gabe?</w:t>
      </w:r>
    </w:p>
    <w:p w14:paraId="11EC1BF3" w14:textId="5502DB2A" w:rsidR="005778F1" w:rsidRDefault="00547BF7" w:rsidP="000D1994">
      <w:pPr>
        <w:jc w:val="both"/>
      </w:pPr>
      <w:r>
        <w:t xml:space="preserve">Iruñean, 2023ko azaroaren 30ean</w:t>
      </w:r>
    </w:p>
    <w:p w14:paraId="0A8F3C51" w14:textId="3352638C" w:rsidR="00FC5678" w:rsidRDefault="00FC5678" w:rsidP="000D1994">
      <w:pPr>
        <w:jc w:val="both"/>
      </w:pPr>
      <w:r>
        <w:t xml:space="preserve">Foru parlamentaria:</w:t>
      </w:r>
      <w:r>
        <w:t xml:space="preserve"> </w:t>
      </w:r>
      <w:r>
        <w:t xml:space="preserve">Adolfo Araiz Flamarique</w:t>
      </w:r>
    </w:p>
    <w:sectPr w:rsidR="00FC5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F7"/>
    <w:rsid w:val="00085BFB"/>
    <w:rsid w:val="000D1994"/>
    <w:rsid w:val="00176970"/>
    <w:rsid w:val="002F7EA0"/>
    <w:rsid w:val="00425A91"/>
    <w:rsid w:val="0045436C"/>
    <w:rsid w:val="005022DF"/>
    <w:rsid w:val="005141D3"/>
    <w:rsid w:val="00547BF7"/>
    <w:rsid w:val="005778F1"/>
    <w:rsid w:val="0072313D"/>
    <w:rsid w:val="008C666C"/>
    <w:rsid w:val="00911504"/>
    <w:rsid w:val="00B93148"/>
    <w:rsid w:val="00C111F9"/>
    <w:rsid w:val="00C507D2"/>
    <w:rsid w:val="00D10586"/>
    <w:rsid w:val="00F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5AC2"/>
  <w15:chartTrackingRefBased/>
  <w15:docId w15:val="{0F7E939A-DEB6-4BB2-ACA9-DFD9BB3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3</cp:revision>
  <dcterms:created xsi:type="dcterms:W3CDTF">2023-12-05T12:29:00Z</dcterms:created>
  <dcterms:modified xsi:type="dcterms:W3CDTF">2023-12-05T12:32:00Z</dcterms:modified>
</cp:coreProperties>
</file>