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AB06" w14:textId="335604D5" w:rsidR="00254DC4" w:rsidRPr="00254DC4" w:rsidRDefault="00254DC4" w:rsidP="00254DC4">
      <w:pPr>
        <w:pStyle w:val="Textoindependiente"/>
        <w:spacing w:before="1" w:after="200" w:line="256" w:lineRule="auto"/>
        <w:ind w:right="534"/>
        <w:jc w:val="both"/>
        <w:rPr>
          <w:sz w:val="22"/>
          <w:szCs w:val="22"/>
          <w:rFonts w:asciiTheme="minorHAnsi" w:hAnsiTheme="minorHAnsi" w:cstheme="minorHAnsi"/>
        </w:rPr>
      </w:pPr>
      <w:r>
        <w:rPr>
          <w:sz w:val="22"/>
          <w:rFonts w:asciiTheme="minorHAnsi" w:hAnsiTheme="minorHAnsi"/>
        </w:rPr>
        <w:t xml:space="preserve">23PES-225</w:t>
      </w:r>
    </w:p>
    <w:p w14:paraId="6563DAAE" w14:textId="74DA1D08" w:rsidR="00466528" w:rsidRPr="00254DC4" w:rsidRDefault="00E67855" w:rsidP="00254DC4">
      <w:pPr>
        <w:pStyle w:val="Textoindependiente"/>
        <w:spacing w:before="1" w:after="200" w:line="256" w:lineRule="auto"/>
        <w:ind w:right="187"/>
        <w:jc w:val="both"/>
        <w:rPr>
          <w:sz w:val="22"/>
          <w:szCs w:val="22"/>
          <w:rFonts w:asciiTheme="minorHAnsi" w:hAnsiTheme="minorHAnsi" w:cstheme="minorHAnsi"/>
        </w:rPr>
      </w:pPr>
      <w:r>
        <w:rPr>
          <w:sz w:val="22"/>
          <w:rFonts w:asciiTheme="minorHAnsi" w:hAnsiTheme="minorHAns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42C935FA" w14:textId="77777777" w:rsidR="00466528" w:rsidRPr="00E67855" w:rsidRDefault="00E67855" w:rsidP="00254DC4">
      <w:pPr>
        <w:spacing w:before="161" w:after="200" w:line="259" w:lineRule="auto"/>
        <w:ind w:right="187"/>
        <w:jc w:val="both"/>
        <w:rPr>
          <w:bCs/>
          <w:rFonts w:asciiTheme="minorHAnsi" w:hAnsiTheme="minorHAnsi" w:cstheme="minorHAnsi"/>
        </w:rPr>
      </w:pPr>
      <w:r>
        <w:rPr>
          <w:rFonts w:asciiTheme="minorHAnsi" w:hAnsiTheme="minorHAnsi"/>
        </w:rPr>
        <w:t xml:space="preserve">Nafarroako Gobernuko Eskubide Sozialetako Departamentuak, Errealitate Sozialaren eta Politika Sozialen Plangintzarako eta Ebaluaziorako Behatokiaren bidez, otsailean Merkatuko Aurrekontsulta bat abiarazi zuen, gaixoa ardatz duen arretaren arloan Nafarroako Gobernuko sektore publikoak estaltzen ez dituen beharrizanei erantzute aldera.</w:t>
      </w:r>
      <w:r>
        <w:rPr>
          <w:rFonts w:asciiTheme="minorHAnsi" w:hAnsiTheme="minorHAnsi"/>
        </w:rPr>
        <w:t xml:space="preserve"> </w:t>
      </w:r>
      <w:r>
        <w:rPr>
          <w:rFonts w:asciiTheme="minorHAnsi" w:hAnsiTheme="minorHAnsi"/>
        </w:rPr>
        <w:t xml:space="preserve">Epea joan den martxoaren 3an amaitu zen.</w:t>
      </w:r>
    </w:p>
    <w:p w14:paraId="3C289FD2" w14:textId="77777777" w:rsidR="00466528" w:rsidRPr="00E67855" w:rsidRDefault="00E67855" w:rsidP="00254DC4">
      <w:pPr>
        <w:spacing w:before="160" w:after="200" w:line="259" w:lineRule="auto"/>
        <w:ind w:right="187"/>
        <w:jc w:val="both"/>
        <w:rPr>
          <w:rFonts w:asciiTheme="minorHAnsi" w:hAnsiTheme="minorHAnsi" w:cstheme="minorHAnsi"/>
        </w:rPr>
      </w:pPr>
      <w:r>
        <w:rPr>
          <w:rFonts w:asciiTheme="minorHAnsi" w:hAnsiTheme="minorHAnsi"/>
        </w:rPr>
        <w:t xml:space="preserve">Berrikuntzaren Erosketa Publikorako proiektuaren izena da “Jokabide disruptiboak detektatzeko sistema integratu bat garatu eta ezartzea, aldez aurretik trebatutako adimen artifizial batetik abiatuta zentroetan dauden pertsonengan jokabide horiek detektatu, igarri eta haiei aurrea hartuko diena”.</w:t>
      </w:r>
    </w:p>
    <w:p w14:paraId="1E665260" w14:textId="77777777" w:rsidR="00466528" w:rsidRPr="00254DC4" w:rsidRDefault="00E67855" w:rsidP="00254DC4">
      <w:pPr>
        <w:pStyle w:val="Textoindependiente"/>
        <w:spacing w:after="200" w:line="259" w:lineRule="auto"/>
        <w:ind w:right="187"/>
        <w:jc w:val="both"/>
        <w:rPr>
          <w:sz w:val="22"/>
          <w:szCs w:val="22"/>
          <w:rFonts w:asciiTheme="minorHAnsi" w:hAnsiTheme="minorHAnsi" w:cstheme="minorHAnsi"/>
        </w:rPr>
      </w:pPr>
      <w:r>
        <w:rPr>
          <w:sz w:val="22"/>
          <w:rFonts w:asciiTheme="minorHAnsi" w:hAnsiTheme="minorHAnsi"/>
        </w:rPr>
        <w:t xml:space="preserve">1.- Zenbat proposamen aurkeztu ziren Merkatuko Aurrekontsultara?</w:t>
      </w:r>
      <w:r>
        <w:rPr>
          <w:sz w:val="22"/>
          <w:rFonts w:asciiTheme="minorHAnsi" w:hAnsiTheme="minorHAnsi"/>
        </w:rPr>
        <w:t xml:space="preserve"> </w:t>
      </w:r>
      <w:r>
        <w:rPr>
          <w:sz w:val="22"/>
          <w:rFonts w:asciiTheme="minorHAnsi" w:hAnsiTheme="minorHAnsi"/>
        </w:rPr>
        <w:t xml:space="preserve">Aurkeztutako informazioaren kopia.</w:t>
      </w:r>
    </w:p>
    <w:p w14:paraId="3FDA0F59" w14:textId="77777777" w:rsidR="00466528" w:rsidRPr="00254DC4" w:rsidRDefault="00E67855" w:rsidP="00254DC4">
      <w:pPr>
        <w:pStyle w:val="Textoindependiente"/>
        <w:spacing w:after="200"/>
        <w:ind w:right="187"/>
        <w:jc w:val="both"/>
        <w:rPr>
          <w:sz w:val="22"/>
          <w:szCs w:val="22"/>
          <w:rFonts w:asciiTheme="minorHAnsi" w:hAnsiTheme="minorHAnsi" w:cstheme="minorHAnsi"/>
        </w:rPr>
      </w:pPr>
      <w:r>
        <w:rPr>
          <w:sz w:val="22"/>
          <w:rFonts w:asciiTheme="minorHAnsi" w:hAnsiTheme="minorHAnsi"/>
        </w:rPr>
        <w:t xml:space="preserve">2.- Zehazki, zer fasetan dago gaur egun proiektua?</w:t>
      </w:r>
    </w:p>
    <w:p w14:paraId="35DC425C" w14:textId="77777777" w:rsidR="00466528" w:rsidRPr="00254DC4" w:rsidRDefault="00E67855" w:rsidP="00254DC4">
      <w:pPr>
        <w:pStyle w:val="Textoindependiente"/>
        <w:spacing w:after="200"/>
        <w:jc w:val="both"/>
        <w:rPr>
          <w:sz w:val="22"/>
          <w:szCs w:val="22"/>
          <w:rFonts w:asciiTheme="minorHAnsi" w:hAnsiTheme="minorHAnsi" w:cstheme="minorHAnsi"/>
        </w:rPr>
      </w:pPr>
      <w:r>
        <w:rPr>
          <w:sz w:val="22"/>
          <w:rFonts w:asciiTheme="minorHAnsi" w:hAnsiTheme="minorHAnsi"/>
        </w:rPr>
        <w:t xml:space="preserve">3.- Bideragarria izanen al da proiektu hori?</w:t>
      </w:r>
    </w:p>
    <w:p w14:paraId="0ADA12DB" w14:textId="77777777" w:rsidR="00466528" w:rsidRDefault="00E67855" w:rsidP="00254DC4">
      <w:pPr>
        <w:pStyle w:val="Textoindependiente"/>
        <w:spacing w:after="200" w:line="259" w:lineRule="auto"/>
        <w:ind w:right="187"/>
        <w:jc w:val="both"/>
        <w:rPr>
          <w:sz w:val="22"/>
          <w:szCs w:val="22"/>
          <w:rFonts w:asciiTheme="minorHAnsi" w:hAnsiTheme="minorHAnsi" w:cstheme="minorHAnsi"/>
        </w:rPr>
      </w:pPr>
      <w:r>
        <w:rPr>
          <w:sz w:val="22"/>
          <w:rFonts w:asciiTheme="minorHAnsi" w:hAnsiTheme="minorHAnsi"/>
        </w:rPr>
        <w:t xml:space="preserve">4.- Baiezkoan, noizko aurreikusten dute hurrengo fasera (lizitazioa) aurreratzea eta zer epe eta aurrekontu izanen ditu proiektuak?</w:t>
      </w:r>
    </w:p>
    <w:p w14:paraId="43C53260" w14:textId="1DA9AE6D" w:rsidR="00466528" w:rsidRPr="00254DC4" w:rsidRDefault="00254DC4" w:rsidP="00254DC4">
      <w:pPr>
        <w:pStyle w:val="Textoindependiente"/>
        <w:spacing w:before="92" w:after="200"/>
        <w:ind w:right="2193"/>
        <w:jc w:val="both"/>
        <w:rPr>
          <w:sz w:val="22"/>
          <w:szCs w:val="22"/>
          <w:rFonts w:asciiTheme="minorHAnsi" w:hAnsiTheme="minorHAnsi" w:cstheme="minorHAnsi"/>
        </w:rPr>
      </w:pPr>
      <w:r>
        <w:rPr>
          <w:sz w:val="22"/>
          <w:rFonts w:asciiTheme="minorHAnsi" w:hAnsiTheme="minorHAnsi"/>
        </w:rPr>
        <w:t xml:space="preserve">Iruñean, 2023ko abenduaren 5ean</w:t>
      </w:r>
    </w:p>
    <w:p w14:paraId="17B377AA" w14:textId="5C58F9BF" w:rsidR="00466528" w:rsidRPr="00254DC4" w:rsidRDefault="00E67855" w:rsidP="00254DC4">
      <w:pPr>
        <w:pStyle w:val="Textoindependiente"/>
        <w:spacing w:before="146" w:after="200"/>
        <w:ind w:right="2193"/>
        <w:jc w:val="both"/>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Ángel Ansa Echegaray</w:t>
      </w:r>
    </w:p>
    <w:sectPr w:rsidR="00466528" w:rsidRPr="00254DC4">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66528"/>
    <w:rsid w:val="00254DC4"/>
    <w:rsid w:val="00466528"/>
    <w:rsid w:val="00E67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1AC9"/>
  <w15:docId w15:val="{D6BA9C5F-B110-4B69-9481-980ED409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 Oliver, Luis (Asistente Grupo UPN)</dc:creator>
  <cp:lastModifiedBy>Martin Cestao, Nerea</cp:lastModifiedBy>
  <cp:revision>3</cp:revision>
  <dcterms:created xsi:type="dcterms:W3CDTF">2023-12-05T14:03:00Z</dcterms:created>
  <dcterms:modified xsi:type="dcterms:W3CDTF">2023-12-05T13:07:00Z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