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2A6C" w14:textId="7596485C" w:rsidR="007905EE" w:rsidRPr="007905EE" w:rsidRDefault="007905EE" w:rsidP="007905EE">
      <w:pPr>
        <w:pStyle w:val="Style"/>
        <w:spacing w:before="100" w:beforeAutospacing="1" w:after="200" w:line="276" w:lineRule="auto"/>
        <w:ind w:left="242" w:right="312" w:firstLine="708"/>
        <w:textAlignment w:val="baseline"/>
        <w:rPr>
          <w:bCs/>
          <w:sz w:val="22"/>
          <w:szCs w:val="22"/>
          <w:rFonts w:ascii="Calibri" w:hAnsi="Calibri" w:cs="Calibri"/>
        </w:rPr>
      </w:pPr>
      <w:r>
        <w:rPr>
          <w:sz w:val="22"/>
          <w:rFonts w:ascii="Calibri" w:hAnsi="Calibri"/>
        </w:rPr>
        <w:t xml:space="preserve">24PES-71</w:t>
      </w:r>
    </w:p>
    <w:p w14:paraId="74F2C428" w14:textId="77777777" w:rsidR="007905EE" w:rsidRDefault="00D41E40" w:rsidP="007905EE">
      <w:pPr>
        <w:pStyle w:val="Style"/>
        <w:spacing w:before="100" w:beforeAutospacing="1" w:after="200" w:line="276" w:lineRule="auto"/>
        <w:ind w:left="950" w:right="293"/>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parlamentarioko Juan Luis Sánchez de Muniáin jaunak, Legebiltzarreko Erregelamenduan ezarritakoaren babesean, honako galdera hau aurkezten du, Nafarroako Gobernuak idatziz erantzun dezan:</w:t>
      </w:r>
      <w:r>
        <w:rPr>
          <w:sz w:val="22"/>
          <w:rFonts w:ascii="Calibri" w:hAnsi="Calibri"/>
        </w:rPr>
        <w:t xml:space="preserve"> </w:t>
      </w:r>
    </w:p>
    <w:p w14:paraId="288FAB55" w14:textId="5B2EC33D" w:rsidR="009248DB" w:rsidRPr="007905EE" w:rsidRDefault="00D41E40" w:rsidP="007905EE">
      <w:pPr>
        <w:pStyle w:val="Style"/>
        <w:spacing w:before="100" w:beforeAutospacing="1" w:after="200" w:line="276" w:lineRule="auto"/>
        <w:ind w:left="950" w:right="302"/>
        <w:jc w:val="both"/>
        <w:textAlignment w:val="baseline"/>
        <w:rPr>
          <w:sz w:val="22"/>
          <w:szCs w:val="22"/>
          <w:rFonts w:ascii="Calibri" w:hAnsi="Calibri" w:cs="Calibri"/>
        </w:rPr>
      </w:pPr>
      <w:r>
        <w:rPr>
          <w:sz w:val="22"/>
          <w:rFonts w:ascii="Calibri" w:hAnsi="Calibri"/>
        </w:rPr>
        <w:t xml:space="preserve">Nafarroako Gobernuak egiaztatu al du Belateko tunelak bikoizteko lanen aldi baterako enpresa-elkarte adjudikazioduna osatzen duten enpresek kontabilitateko eta erregistroko betebeharrak egunean dituztela?</w:t>
      </w:r>
      <w:r>
        <w:rPr>
          <w:sz w:val="22"/>
          <w:rFonts w:ascii="Calibri" w:hAnsi="Calibri"/>
        </w:rPr>
        <w:t xml:space="preserve"> </w:t>
      </w:r>
    </w:p>
    <w:p w14:paraId="2AAC9FD7" w14:textId="132E9448" w:rsidR="009248DB" w:rsidRPr="007905EE" w:rsidRDefault="00D41E40" w:rsidP="007905EE">
      <w:pPr>
        <w:pStyle w:val="Style"/>
        <w:spacing w:before="100" w:beforeAutospacing="1" w:after="200" w:line="276" w:lineRule="auto"/>
        <w:ind w:left="955" w:right="302"/>
        <w:textAlignment w:val="baseline"/>
        <w:rPr>
          <w:sz w:val="22"/>
          <w:szCs w:val="22"/>
          <w:rFonts w:ascii="Calibri" w:hAnsi="Calibri" w:cs="Calibri"/>
        </w:rPr>
      </w:pPr>
      <w:r>
        <w:rPr>
          <w:sz w:val="22"/>
          <w:rFonts w:ascii="Calibri" w:hAnsi="Calibri"/>
        </w:rPr>
        <w:t xml:space="preserve">Egiaztatu badu, zein izan da emaitza?</w:t>
      </w:r>
      <w:r>
        <w:rPr>
          <w:sz w:val="22"/>
          <w:rFonts w:ascii="Calibri" w:hAnsi="Calibri"/>
        </w:rPr>
        <w:t xml:space="preserve"> </w:t>
      </w:r>
    </w:p>
    <w:p w14:paraId="0A137F11" w14:textId="4D204063" w:rsidR="007905EE" w:rsidRDefault="00D41E40" w:rsidP="007905EE">
      <w:pPr>
        <w:pStyle w:val="Style"/>
        <w:spacing w:before="100" w:beforeAutospacing="1" w:after="200" w:line="276" w:lineRule="auto"/>
        <w:ind w:left="955" w:right="307"/>
        <w:textAlignment w:val="baseline"/>
        <w:rPr>
          <w:sz w:val="22"/>
          <w:szCs w:val="22"/>
          <w:rFonts w:ascii="Calibri" w:hAnsi="Calibri" w:cs="Calibri"/>
        </w:rPr>
      </w:pPr>
      <w:r>
        <w:rPr>
          <w:sz w:val="22"/>
          <w:rFonts w:ascii="Calibri" w:hAnsi="Calibri"/>
        </w:rPr>
        <w:t xml:space="preserve">Adjudikatu aurretik egiaztatu ezean, zergatik saihestu da egiaztapen hori?</w:t>
      </w:r>
      <w:r>
        <w:rPr>
          <w:sz w:val="22"/>
          <w:rFonts w:ascii="Calibri" w:hAnsi="Calibri"/>
        </w:rPr>
        <w:t xml:space="preserve"> </w:t>
      </w:r>
    </w:p>
    <w:p w14:paraId="43C7BF12" w14:textId="25E33ABE" w:rsidR="007905EE" w:rsidRDefault="00D41E40" w:rsidP="007905EE">
      <w:pPr>
        <w:pStyle w:val="Style"/>
        <w:spacing w:before="100" w:beforeAutospacing="1" w:after="200" w:line="276" w:lineRule="auto"/>
        <w:ind w:left="247" w:right="312" w:firstLine="708"/>
        <w:textAlignment w:val="baseline"/>
        <w:rPr>
          <w:sz w:val="22"/>
          <w:szCs w:val="22"/>
          <w:rFonts w:ascii="Calibri" w:eastAsia="Arial" w:hAnsi="Calibri" w:cs="Calibri"/>
        </w:rPr>
      </w:pPr>
      <w:r>
        <w:rPr>
          <w:sz w:val="22"/>
          <w:rFonts w:ascii="Calibri" w:hAnsi="Calibri"/>
        </w:rPr>
        <w:t xml:space="preserve">Iruñean, 2024ko otsailaren 2an</w:t>
      </w:r>
    </w:p>
    <w:p w14:paraId="1DB16405" w14:textId="371E289C" w:rsidR="007905EE" w:rsidRPr="007905EE" w:rsidRDefault="007905EE" w:rsidP="007905EE">
      <w:pPr>
        <w:pStyle w:val="Style"/>
        <w:spacing w:before="100" w:beforeAutospacing="1" w:after="200" w:line="276" w:lineRule="auto"/>
        <w:ind w:left="247" w:right="312" w:firstLine="708"/>
        <w:textAlignment w:val="baseline"/>
        <w:rPr>
          <w:sz w:val="22"/>
          <w:szCs w:val="22"/>
          <w:rFonts w:ascii="Calibri" w:hAnsi="Calibri" w:cs="Calibri"/>
        </w:rPr>
      </w:pPr>
      <w:r>
        <w:rPr>
          <w:sz w:val="22"/>
          <w:rFonts w:ascii="Calibri" w:hAnsi="Calibri"/>
        </w:rPr>
        <w:t xml:space="preserve">Foru parlamentaria: Juan Luis Sánchez de Muniáin Lacasia</w:t>
      </w:r>
      <w:r>
        <w:rPr>
          <w:sz w:val="22"/>
          <w:rFonts w:ascii="Calibri" w:hAnsi="Calibri"/>
        </w:rPr>
        <w:t xml:space="preserve"> </w:t>
      </w:r>
    </w:p>
    <w:sectPr w:rsidR="007905EE" w:rsidRPr="007905EE" w:rsidSect="007905E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48DB"/>
    <w:rsid w:val="00024C0E"/>
    <w:rsid w:val="007905EE"/>
    <w:rsid w:val="008A168D"/>
    <w:rsid w:val="009248DB"/>
    <w:rsid w:val="00D41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3666"/>
  <w15:docId w15:val="{4AB8B491-C772-4AEF-A4BA-61EC2BFE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655</Characters>
  <Application>Microsoft Office Word</Application>
  <DocSecurity>0</DocSecurity>
  <Lines>5</Lines>
  <Paragraphs>1</Paragraphs>
  <ScaleCrop>false</ScaleCrop>
  <Company>HP Inc.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23PES-71</dc:title>
  <dc:creator>informatica</dc:creator>
  <cp:keywords>CreatedByIRIS_Readiris_17.0</cp:keywords>
  <cp:lastModifiedBy>Mauleón, Fernando</cp:lastModifiedBy>
  <cp:revision>5</cp:revision>
  <dcterms:created xsi:type="dcterms:W3CDTF">2024-02-02T11:56:00Z</dcterms:created>
  <dcterms:modified xsi:type="dcterms:W3CDTF">2024-02-06T08:01:00Z</dcterms:modified>
</cp:coreProperties>
</file>