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8A03A" w14:textId="77777777" w:rsidR="00F907D5" w:rsidRPr="00F907D5" w:rsidRDefault="00F907D5" w:rsidP="00F907D5">
      <w:pPr>
        <w:pStyle w:val="Style"/>
        <w:spacing w:before="100" w:beforeAutospacing="1" w:after="200" w:line="276" w:lineRule="auto"/>
        <w:ind w:left="242" w:right="427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F907D5">
        <w:rPr>
          <w:rFonts w:ascii="Calibri" w:eastAsia="Arial" w:hAnsi="Calibri" w:cs="Calibri"/>
          <w:bCs/>
          <w:sz w:val="22"/>
          <w:szCs w:val="22"/>
        </w:rPr>
        <w:t>24PES-96</w:t>
      </w:r>
    </w:p>
    <w:p w14:paraId="5D327CEE" w14:textId="34E0EA48" w:rsidR="00C62192" w:rsidRPr="00F907D5" w:rsidRDefault="00B33EB8" w:rsidP="00F907D5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907D5">
        <w:rPr>
          <w:rFonts w:ascii="Calibri" w:eastAsia="Arial" w:hAnsi="Calibri" w:cs="Calibri"/>
          <w:sz w:val="22"/>
          <w:szCs w:val="22"/>
        </w:rPr>
        <w:t xml:space="preserve">Don Juan Luis Sánchez de Muniáin Lacasia, miembro de las Cortes de Navarra, adscrito al Grupo Parlamentario Unión del </w:t>
      </w:r>
      <w:r w:rsidRPr="00F907D5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formula la siguiente pregunta escrita dirigida al Departamento de Vivienda, Juventud </w:t>
      </w:r>
      <w:r w:rsidRPr="00F907D5">
        <w:rPr>
          <w:rFonts w:ascii="Calibri" w:eastAsia="Arial" w:hAnsi="Calibri" w:cs="Calibri"/>
          <w:sz w:val="22"/>
          <w:szCs w:val="22"/>
        </w:rPr>
        <w:t xml:space="preserve">y </w:t>
      </w:r>
      <w:r w:rsidRPr="00F907D5">
        <w:rPr>
          <w:rFonts w:ascii="Calibri" w:eastAsia="Arial" w:hAnsi="Calibri" w:cs="Calibri"/>
          <w:sz w:val="22"/>
          <w:szCs w:val="22"/>
        </w:rPr>
        <w:t xml:space="preserve">Políticas Migratorias: </w:t>
      </w:r>
    </w:p>
    <w:p w14:paraId="57BF4B82" w14:textId="77777777" w:rsidR="00F907D5" w:rsidRDefault="00B33EB8" w:rsidP="00F907D5">
      <w:pPr>
        <w:pStyle w:val="Style"/>
        <w:spacing w:before="100" w:beforeAutospacing="1" w:after="200" w:line="276" w:lineRule="auto"/>
        <w:ind w:left="950" w:right="427"/>
        <w:textAlignment w:val="baseline"/>
        <w:rPr>
          <w:rFonts w:ascii="Calibri" w:hAnsi="Calibri" w:cs="Calibri"/>
          <w:sz w:val="22"/>
          <w:szCs w:val="22"/>
        </w:rPr>
      </w:pPr>
      <w:r w:rsidRPr="00F907D5">
        <w:rPr>
          <w:rFonts w:ascii="Calibri" w:eastAsia="Arial" w:hAnsi="Calibri" w:cs="Calibri"/>
          <w:sz w:val="22"/>
          <w:szCs w:val="22"/>
        </w:rPr>
        <w:t xml:space="preserve">¿Cuál es la solución </w:t>
      </w:r>
      <w:r w:rsidRPr="00F907D5">
        <w:rPr>
          <w:rFonts w:ascii="Calibri" w:eastAsia="Arial" w:hAnsi="Calibri" w:cs="Calibri"/>
          <w:sz w:val="22"/>
          <w:szCs w:val="22"/>
        </w:rPr>
        <w:t xml:space="preserve">y </w:t>
      </w:r>
      <w:r w:rsidRPr="00F907D5">
        <w:rPr>
          <w:rFonts w:ascii="Calibri" w:eastAsia="Arial" w:hAnsi="Calibri" w:cs="Calibri"/>
          <w:sz w:val="22"/>
          <w:szCs w:val="22"/>
        </w:rPr>
        <w:t xml:space="preserve">el procedimiento para seguir tras la anulación de 32 adjudicaciones de VPO en el solar de Maristas? </w:t>
      </w:r>
    </w:p>
    <w:p w14:paraId="56ACA578" w14:textId="54BA320B" w:rsidR="00F907D5" w:rsidRDefault="00B33EB8" w:rsidP="00F907D5">
      <w:pPr>
        <w:pStyle w:val="Style"/>
        <w:spacing w:before="100" w:beforeAutospacing="1" w:after="200" w:line="276" w:lineRule="auto"/>
        <w:ind w:left="960" w:right="422"/>
        <w:textAlignment w:val="baseline"/>
        <w:rPr>
          <w:rFonts w:ascii="Calibri" w:hAnsi="Calibri" w:cs="Calibri"/>
          <w:sz w:val="22"/>
          <w:szCs w:val="22"/>
        </w:rPr>
      </w:pPr>
      <w:r w:rsidRPr="00F907D5">
        <w:rPr>
          <w:rFonts w:ascii="Calibri" w:eastAsia="Arial" w:hAnsi="Calibri" w:cs="Calibri"/>
          <w:sz w:val="22"/>
          <w:szCs w:val="22"/>
        </w:rPr>
        <w:t>¿</w:t>
      </w:r>
      <w:r w:rsidRPr="00F907D5">
        <w:rPr>
          <w:rFonts w:ascii="Calibri" w:eastAsia="Arial" w:hAnsi="Calibri" w:cs="Calibri"/>
          <w:sz w:val="22"/>
          <w:szCs w:val="22"/>
        </w:rPr>
        <w:t xml:space="preserve">Va a suponer algún retraso en la entrega de viviendas a los adjudicatarios de la promoción? </w:t>
      </w:r>
      <w:r w:rsidRPr="00F907D5">
        <w:rPr>
          <w:rFonts w:ascii="Calibri" w:eastAsia="Arial" w:hAnsi="Calibri" w:cs="Calibri"/>
          <w:sz w:val="22"/>
          <w:szCs w:val="22"/>
        </w:rPr>
        <w:t>Si va a suponer retraso, ¿</w:t>
      </w:r>
      <w:r w:rsidR="00F907D5">
        <w:rPr>
          <w:rFonts w:ascii="Calibri" w:eastAsia="Arial" w:hAnsi="Calibri" w:cs="Calibri"/>
          <w:sz w:val="22"/>
          <w:szCs w:val="22"/>
        </w:rPr>
        <w:t>h</w:t>
      </w:r>
      <w:r w:rsidRPr="00F907D5">
        <w:rPr>
          <w:rFonts w:ascii="Calibri" w:eastAsia="Arial" w:hAnsi="Calibri" w:cs="Calibri"/>
          <w:sz w:val="22"/>
          <w:szCs w:val="22"/>
        </w:rPr>
        <w:t xml:space="preserve">asta qué fecha se pospone la entrega de viviendas? </w:t>
      </w:r>
    </w:p>
    <w:p w14:paraId="2747A242" w14:textId="77777777" w:rsidR="00F907D5" w:rsidRDefault="00B33EB8" w:rsidP="00F907D5">
      <w:pPr>
        <w:pStyle w:val="Style"/>
        <w:spacing w:before="100" w:beforeAutospacing="1" w:after="200" w:line="276" w:lineRule="auto"/>
        <w:ind w:left="955" w:right="43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907D5">
        <w:rPr>
          <w:rFonts w:ascii="Calibri" w:eastAsia="Arial" w:hAnsi="Calibri" w:cs="Calibri"/>
          <w:sz w:val="22"/>
          <w:szCs w:val="22"/>
        </w:rPr>
        <w:t xml:space="preserve">¿Cuál es </w:t>
      </w:r>
      <w:r w:rsidRPr="00F907D5">
        <w:rPr>
          <w:rFonts w:ascii="Calibri" w:eastAsia="Arial" w:hAnsi="Calibri" w:cs="Calibri"/>
          <w:sz w:val="22"/>
          <w:szCs w:val="22"/>
        </w:rPr>
        <w:t xml:space="preserve">motivo por el que las adjudicaciones anuladas no fueron excluidas previamente al publicar la lista provisional de adjudicatarios o la lista definitiva? </w:t>
      </w:r>
    </w:p>
    <w:p w14:paraId="69F55BB2" w14:textId="3854C649" w:rsidR="00C62192" w:rsidRPr="00F907D5" w:rsidRDefault="00B33EB8" w:rsidP="00F907D5">
      <w:pPr>
        <w:pStyle w:val="Style"/>
        <w:spacing w:before="100" w:beforeAutospacing="1" w:after="200" w:line="276" w:lineRule="auto"/>
        <w:ind w:left="950" w:right="43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907D5">
        <w:rPr>
          <w:rFonts w:ascii="Calibri" w:eastAsia="Arial" w:hAnsi="Calibri" w:cs="Calibri"/>
          <w:sz w:val="22"/>
          <w:szCs w:val="22"/>
        </w:rPr>
        <w:t xml:space="preserve">¿Por qué se habilita para que los solicitantes puedan rellenar la casilla correspondiente al año 2023 para después anularles la adjudicación con base en que tal casilla no debía cumplimentarse? </w:t>
      </w:r>
    </w:p>
    <w:p w14:paraId="65C0335C" w14:textId="77777777" w:rsidR="00F907D5" w:rsidRDefault="00B33EB8" w:rsidP="00F907D5">
      <w:pPr>
        <w:pStyle w:val="Style"/>
        <w:spacing w:before="100" w:beforeAutospacing="1" w:after="200" w:line="276" w:lineRule="auto"/>
        <w:ind w:left="242" w:right="437" w:firstLine="708"/>
        <w:textAlignment w:val="baseline"/>
        <w:rPr>
          <w:rFonts w:ascii="Calibri" w:hAnsi="Calibri" w:cs="Calibri"/>
          <w:sz w:val="22"/>
          <w:szCs w:val="22"/>
        </w:rPr>
      </w:pPr>
      <w:r w:rsidRPr="00F907D5">
        <w:rPr>
          <w:rFonts w:ascii="Calibri" w:eastAsia="Arial" w:hAnsi="Calibri" w:cs="Calibri"/>
          <w:sz w:val="22"/>
          <w:szCs w:val="22"/>
        </w:rPr>
        <w:t xml:space="preserve">¿Se repite esta misma situación en otras promociones de vivienda protegida? </w:t>
      </w:r>
    </w:p>
    <w:p w14:paraId="4336BEF5" w14:textId="748908A7" w:rsidR="00F907D5" w:rsidRDefault="00B33EB8" w:rsidP="00F907D5">
      <w:pPr>
        <w:pStyle w:val="Style"/>
        <w:spacing w:before="100" w:beforeAutospacing="1" w:after="200" w:line="276" w:lineRule="auto"/>
        <w:ind w:left="242" w:right="427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F907D5">
        <w:rPr>
          <w:rFonts w:ascii="Calibri" w:eastAsia="Arial" w:hAnsi="Calibri" w:cs="Calibri"/>
          <w:sz w:val="22"/>
          <w:szCs w:val="22"/>
        </w:rPr>
        <w:t xml:space="preserve">Pamplona, </w:t>
      </w:r>
      <w:r w:rsidRPr="00F907D5">
        <w:rPr>
          <w:rFonts w:ascii="Calibri" w:eastAsia="Arial" w:hAnsi="Calibri" w:cs="Calibri"/>
          <w:sz w:val="22"/>
          <w:szCs w:val="22"/>
        </w:rPr>
        <w:t>20 de febrero de 2024</w:t>
      </w:r>
    </w:p>
    <w:p w14:paraId="00D685D3" w14:textId="0DD200C6" w:rsidR="00C62192" w:rsidRPr="00F907D5" w:rsidRDefault="00F907D5" w:rsidP="00F907D5">
      <w:pPr>
        <w:pStyle w:val="Style"/>
        <w:spacing w:before="100" w:beforeAutospacing="1" w:after="200" w:line="276" w:lineRule="auto"/>
        <w:ind w:left="708" w:right="427" w:firstLine="242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B33EB8" w:rsidRPr="00F907D5">
        <w:rPr>
          <w:rFonts w:ascii="Calibri" w:eastAsia="Arial" w:hAnsi="Calibri" w:cs="Calibri"/>
          <w:sz w:val="22"/>
          <w:szCs w:val="22"/>
        </w:rPr>
        <w:t xml:space="preserve">Juan Luis Sánchez de Muniáin Lacasia </w:t>
      </w:r>
    </w:p>
    <w:sectPr w:rsidR="00C62192" w:rsidRPr="00F907D5" w:rsidSect="00F907D5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192"/>
    <w:rsid w:val="00B33EB8"/>
    <w:rsid w:val="00C62192"/>
    <w:rsid w:val="00F9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1823"/>
  <w15:docId w15:val="{BBC2888E-86B5-496E-94A1-C1C47CCA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966</Characters>
  <Application>Microsoft Office Word</Application>
  <DocSecurity>0</DocSecurity>
  <Lines>8</Lines>
  <Paragraphs>2</Paragraphs>
  <ScaleCrop>false</ScaleCrop>
  <Company>HP Inc.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24PES-96</dc:title>
  <dc:creator>informatica</dc:creator>
  <cp:keywords>CreatedByIRIS_Readiris_17.0</cp:keywords>
  <cp:lastModifiedBy>Mauleón, Fernando</cp:lastModifiedBy>
  <cp:revision>3</cp:revision>
  <dcterms:created xsi:type="dcterms:W3CDTF">2024-02-21T16:50:00Z</dcterms:created>
  <dcterms:modified xsi:type="dcterms:W3CDTF">2024-02-21T16:52:00Z</dcterms:modified>
</cp:coreProperties>
</file>