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62AE" w14:textId="3E294558" w:rsidR="00D4435B" w:rsidRPr="007112A2" w:rsidRDefault="009E7D1F" w:rsidP="007112A2">
      <w:pPr>
        <w:pStyle w:val="Ttulo1"/>
        <w:spacing w:before="100" w:beforeAutospacing="1" w:after="200" w:line="276" w:lineRule="auto"/>
        <w:ind w:left="708" w:firstLine="708"/>
        <w:rPr>
          <w:rFonts w:ascii="Calibri" w:hAnsi="Calibri" w:cs="Calibri"/>
          <w:b w:val="0"/>
          <w:bCs/>
          <w:sz w:val="22"/>
          <w:szCs w:val="22"/>
        </w:rPr>
      </w:pPr>
      <w:r w:rsidRPr="007112A2">
        <w:rPr>
          <w:rFonts w:ascii="Calibri" w:hAnsi="Calibri" w:cs="Calibri"/>
          <w:b w:val="0"/>
          <w:bCs/>
          <w:sz w:val="22"/>
          <w:szCs w:val="22"/>
        </w:rPr>
        <w:t>24PES-107</w:t>
      </w:r>
    </w:p>
    <w:p w14:paraId="6F8E2718" w14:textId="77777777" w:rsidR="007112A2" w:rsidRDefault="009E7D1F" w:rsidP="007112A2">
      <w:pPr>
        <w:spacing w:before="100" w:beforeAutospacing="1" w:after="200" w:line="276" w:lineRule="auto"/>
        <w:ind w:left="1416" w:right="361"/>
        <w:jc w:val="both"/>
        <w:rPr>
          <w:szCs w:val="22"/>
        </w:rPr>
      </w:pPr>
      <w:r w:rsidRPr="007112A2">
        <w:rPr>
          <w:rFonts w:eastAsia="Arial"/>
          <w:szCs w:val="22"/>
        </w:rPr>
        <w:t>Doña Raquel Garbayo Berdonces, miembro de las Cortes de Navarra, adscrita al Grupo Parlamentario Unión del Pueblo Navarro (UPN), al amparo de lo dispuesto en el</w:t>
      </w:r>
      <w:r w:rsidR="007112A2">
        <w:rPr>
          <w:rFonts w:eastAsia="Arial"/>
          <w:szCs w:val="22"/>
        </w:rPr>
        <w:t xml:space="preserve"> </w:t>
      </w:r>
      <w:r w:rsidRPr="007112A2">
        <w:rPr>
          <w:rFonts w:eastAsia="Arial"/>
          <w:szCs w:val="22"/>
        </w:rPr>
        <w:t xml:space="preserve">Reglamento de la Cámara, realiza la siguiente pregunta escrita al Gobierno de Navarra: </w:t>
      </w:r>
    </w:p>
    <w:p w14:paraId="27CF1DCB" w14:textId="77777777" w:rsidR="007112A2" w:rsidRDefault="009E7D1F" w:rsidP="007112A2">
      <w:pPr>
        <w:spacing w:before="100" w:beforeAutospacing="1" w:after="200" w:line="276" w:lineRule="auto"/>
        <w:ind w:left="1416" w:right="361"/>
        <w:jc w:val="both"/>
        <w:rPr>
          <w:szCs w:val="22"/>
        </w:rPr>
      </w:pPr>
      <w:r w:rsidRPr="007112A2">
        <w:rPr>
          <w:rFonts w:eastAsia="Arial"/>
          <w:szCs w:val="22"/>
        </w:rPr>
        <w:t xml:space="preserve">El jueves 22 de </w:t>
      </w:r>
      <w:r w:rsidR="007112A2">
        <w:rPr>
          <w:rFonts w:eastAsia="Arial"/>
          <w:szCs w:val="22"/>
        </w:rPr>
        <w:t>f</w:t>
      </w:r>
      <w:r w:rsidRPr="007112A2">
        <w:rPr>
          <w:rFonts w:eastAsia="Arial"/>
          <w:szCs w:val="22"/>
        </w:rPr>
        <w:t>ebrero aparece en prensa que 25 personas se quedaron fuera del albergue de Gonz</w:t>
      </w:r>
      <w:r w:rsidR="007112A2">
        <w:rPr>
          <w:rFonts w:eastAsia="Arial"/>
          <w:szCs w:val="22"/>
        </w:rPr>
        <w:t>á</w:t>
      </w:r>
      <w:r w:rsidRPr="007112A2">
        <w:rPr>
          <w:rFonts w:eastAsia="Arial"/>
          <w:szCs w:val="22"/>
        </w:rPr>
        <w:t xml:space="preserve">lez Tablas de Pamplona la noche del 20 al 21 de febrero, y señala que durante esa misma semana se había repetido una situación parecida. </w:t>
      </w:r>
    </w:p>
    <w:p w14:paraId="4486F1AF" w14:textId="7B59504B" w:rsidR="00D4435B" w:rsidRDefault="009E7D1F" w:rsidP="007112A2">
      <w:pPr>
        <w:spacing w:before="100" w:beforeAutospacing="1" w:after="200" w:line="276" w:lineRule="auto"/>
        <w:ind w:left="1416" w:right="361"/>
        <w:jc w:val="both"/>
        <w:rPr>
          <w:rFonts w:eastAsia="Arial"/>
          <w:szCs w:val="22"/>
        </w:rPr>
      </w:pPr>
      <w:r w:rsidRPr="007112A2">
        <w:rPr>
          <w:rFonts w:eastAsia="Arial"/>
          <w:bCs/>
          <w:szCs w:val="22"/>
        </w:rPr>
        <w:t xml:space="preserve">¿Cuáles fueron los motivos por los que 25 personas no pudieron acceder al albergue? </w:t>
      </w:r>
      <w:r w:rsidRPr="007112A2">
        <w:rPr>
          <w:rFonts w:eastAsia="Arial"/>
          <w:szCs w:val="22"/>
        </w:rPr>
        <w:t>Pamplona, 22 de febrero de 2024</w:t>
      </w:r>
    </w:p>
    <w:p w14:paraId="2C9E7C4A" w14:textId="5C2CAFA3" w:rsidR="00D4435B" w:rsidRPr="007112A2" w:rsidRDefault="007112A2" w:rsidP="007112A2">
      <w:pPr>
        <w:spacing w:before="100" w:beforeAutospacing="1" w:after="200" w:line="276" w:lineRule="auto"/>
        <w:ind w:left="1416" w:right="361"/>
        <w:jc w:val="both"/>
        <w:rPr>
          <w:bCs/>
          <w:szCs w:val="22"/>
        </w:rPr>
      </w:pPr>
      <w:r>
        <w:rPr>
          <w:rFonts w:eastAsia="Arial"/>
          <w:szCs w:val="22"/>
        </w:rPr>
        <w:t>La Parlamentaria Foral: Raquel Garbayo Berdonces</w:t>
      </w:r>
      <w:r w:rsidR="009E7D1F" w:rsidRPr="007112A2">
        <w:rPr>
          <w:rFonts w:eastAsia="Arial"/>
          <w:szCs w:val="22"/>
        </w:rPr>
        <w:t xml:space="preserve"> </w:t>
      </w:r>
    </w:p>
    <w:sectPr w:rsidR="00D4435B" w:rsidRPr="007112A2">
      <w:pgSz w:w="11906" w:h="16838"/>
      <w:pgMar w:top="1440" w:right="1280" w:bottom="1440" w:left="7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35B"/>
    <w:rsid w:val="005A38A2"/>
    <w:rsid w:val="007112A2"/>
    <w:rsid w:val="00906376"/>
    <w:rsid w:val="009E7D1F"/>
    <w:rsid w:val="00A116F3"/>
    <w:rsid w:val="00D024BC"/>
    <w:rsid w:val="00D4435B"/>
    <w:rsid w:val="00F4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CC2B"/>
  <w15:docId w15:val="{36B44E73-8483-411F-A98E-91E32228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17" w:line="259" w:lineRule="auto"/>
      <w:ind w:left="2289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FROMMKNECHT LIZARRAGA</dc:creator>
  <cp:keywords/>
  <dc:description/>
  <cp:lastModifiedBy>Mauleón, Fernando</cp:lastModifiedBy>
  <cp:revision>6</cp:revision>
  <dcterms:created xsi:type="dcterms:W3CDTF">2024-02-23T08:01:00Z</dcterms:created>
  <dcterms:modified xsi:type="dcterms:W3CDTF">2024-02-23T08:05:00Z</dcterms:modified>
</cp:coreProperties>
</file>