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A03A" w14:textId="77777777" w:rsidR="00F907D5" w:rsidRPr="00F907D5" w:rsidRDefault="00F907D5" w:rsidP="00F907D5">
      <w:pPr>
        <w:pStyle w:val="Style"/>
        <w:spacing w:before="100" w:beforeAutospacing="1" w:after="200" w:line="276" w:lineRule="auto"/>
        <w:ind w:left="242" w:right="427" w:firstLine="708"/>
        <w:textAlignment w:val="baseline"/>
        <w:rPr>
          <w:bCs/>
          <w:sz w:val="22"/>
          <w:szCs w:val="22"/>
          <w:rFonts w:ascii="Calibri" w:hAnsi="Calibri" w:cs="Calibri"/>
        </w:rPr>
      </w:pPr>
      <w:r>
        <w:rPr>
          <w:sz w:val="22"/>
          <w:rFonts w:ascii="Calibri" w:hAnsi="Calibri"/>
        </w:rPr>
        <w:t xml:space="preserve">24PES-96</w:t>
      </w:r>
    </w:p>
    <w:p w14:paraId="5D327CEE" w14:textId="34E0EA48" w:rsidR="00C62192" w:rsidRPr="00F907D5" w:rsidRDefault="00B33EB8" w:rsidP="00F907D5">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parlamentarioko Juan Luis Sánchez de Muniáin jaunak, Legebiltzarreko Erregelamenduan ezarritakoaren babesean, honako galdera hau aurkezten du, Etxebizitzako, Gazteriako eta Migrazio Politiketako Departamentuak idatziz erantzun dezan:</w:t>
      </w:r>
      <w:r>
        <w:rPr>
          <w:sz w:val="22"/>
          <w:rFonts w:ascii="Calibri" w:hAnsi="Calibri"/>
        </w:rPr>
        <w:t xml:space="preserve"> </w:t>
      </w:r>
    </w:p>
    <w:p w14:paraId="57BF4B82" w14:textId="77777777" w:rsidR="00F907D5" w:rsidRDefault="00B33EB8" w:rsidP="00F907D5">
      <w:pPr>
        <w:pStyle w:val="Style"/>
        <w:spacing w:before="100" w:beforeAutospacing="1" w:after="200" w:line="276" w:lineRule="auto"/>
        <w:ind w:left="950" w:right="427"/>
        <w:textAlignment w:val="baseline"/>
        <w:rPr>
          <w:sz w:val="22"/>
          <w:szCs w:val="22"/>
          <w:rFonts w:ascii="Calibri" w:hAnsi="Calibri" w:cs="Calibri"/>
        </w:rPr>
      </w:pPr>
      <w:r>
        <w:rPr>
          <w:sz w:val="22"/>
          <w:rFonts w:ascii="Calibri" w:hAnsi="Calibri"/>
        </w:rPr>
        <w:t xml:space="preserve">Zein da konponbidea eta zer prozedura baliatu behar da Maristen orubean babes ofizialeko 32 etxebizitzaren esleipena baliogabetu ondoren?</w:t>
      </w:r>
      <w:r>
        <w:rPr>
          <w:sz w:val="22"/>
          <w:rFonts w:ascii="Calibri" w:hAnsi="Calibri"/>
        </w:rPr>
        <w:t xml:space="preserve"> </w:t>
      </w:r>
    </w:p>
    <w:p w14:paraId="56ACA578" w14:textId="54BA320B" w:rsidR="00F907D5" w:rsidRDefault="00B33EB8" w:rsidP="00F907D5">
      <w:pPr>
        <w:pStyle w:val="Style"/>
        <w:spacing w:before="100" w:beforeAutospacing="1" w:after="200" w:line="276" w:lineRule="auto"/>
        <w:ind w:left="960" w:right="422"/>
        <w:textAlignment w:val="baseline"/>
        <w:rPr>
          <w:sz w:val="22"/>
          <w:szCs w:val="22"/>
          <w:rFonts w:ascii="Calibri" w:hAnsi="Calibri" w:cs="Calibri"/>
        </w:rPr>
      </w:pPr>
      <w:r>
        <w:rPr>
          <w:sz w:val="22"/>
          <w:rFonts w:ascii="Calibri" w:hAnsi="Calibri"/>
        </w:rPr>
        <w:t xml:space="preserve">Horrek atzerapenik ekarriko al du sustapenaren hartzaileei etxebizitzak ematean?</w:t>
      </w:r>
      <w:r>
        <w:rPr>
          <w:sz w:val="22"/>
          <w:rFonts w:ascii="Calibri" w:hAnsi="Calibri"/>
        </w:rPr>
        <w:t xml:space="preserve"> </w:t>
      </w:r>
      <w:r>
        <w:rPr>
          <w:sz w:val="22"/>
          <w:rFonts w:ascii="Calibri" w:hAnsi="Calibri"/>
        </w:rPr>
        <w:t xml:space="preserve">Atzerapenik ekartzen baldin badu, noiz arte atzeratuko da etxebizitzen entrega?</w:t>
      </w:r>
      <w:r>
        <w:rPr>
          <w:sz w:val="22"/>
          <w:rFonts w:ascii="Calibri" w:hAnsi="Calibri"/>
        </w:rPr>
        <w:t xml:space="preserve"> </w:t>
      </w:r>
    </w:p>
    <w:p w14:paraId="2747A242" w14:textId="77777777" w:rsidR="00F907D5" w:rsidRDefault="00B33EB8" w:rsidP="00F907D5">
      <w:pPr>
        <w:pStyle w:val="Style"/>
        <w:spacing w:before="100" w:beforeAutospacing="1" w:after="200" w:line="276" w:lineRule="auto"/>
        <w:ind w:left="955" w:right="432"/>
        <w:jc w:val="both"/>
        <w:textAlignment w:val="baseline"/>
        <w:rPr>
          <w:sz w:val="22"/>
          <w:szCs w:val="22"/>
          <w:rFonts w:ascii="Calibri" w:hAnsi="Calibri" w:cs="Calibri"/>
        </w:rPr>
      </w:pPr>
      <w:r>
        <w:rPr>
          <w:sz w:val="22"/>
          <w:rFonts w:ascii="Calibri" w:hAnsi="Calibri"/>
        </w:rPr>
        <w:t xml:space="preserve">Baliogabetutako esleipenak zergatik ez ziren aurrez kendu esleipen-hartzaileen behin-behineko edo behin betiko zerrendatik?</w:t>
      </w:r>
      <w:r>
        <w:rPr>
          <w:sz w:val="22"/>
          <w:rFonts w:ascii="Calibri" w:hAnsi="Calibri"/>
        </w:rPr>
        <w:t xml:space="preserve"> </w:t>
      </w:r>
    </w:p>
    <w:p w14:paraId="69F55BB2" w14:textId="3854C649" w:rsidR="00C62192" w:rsidRPr="00F907D5" w:rsidRDefault="00B33EB8" w:rsidP="00F907D5">
      <w:pPr>
        <w:pStyle w:val="Style"/>
        <w:spacing w:before="100" w:beforeAutospacing="1" w:after="200" w:line="276" w:lineRule="auto"/>
        <w:ind w:left="950" w:right="432"/>
        <w:jc w:val="both"/>
        <w:textAlignment w:val="baseline"/>
        <w:rPr>
          <w:sz w:val="22"/>
          <w:szCs w:val="22"/>
          <w:rFonts w:ascii="Calibri" w:hAnsi="Calibri" w:cs="Calibri"/>
        </w:rPr>
      </w:pPr>
      <w:r>
        <w:rPr>
          <w:sz w:val="22"/>
          <w:rFonts w:ascii="Calibri" w:hAnsi="Calibri"/>
        </w:rPr>
        <w:t xml:space="preserve">Eskatzaileei 2023ari dagokion laukia betetzeko aukera eman zitzaien, eta gero esleipena baliogabetu zen, hain zuzen ere, lauki hori bete behar ez zelako. Zergatik gaitu zen, orduan, lauki hori?</w:t>
      </w:r>
      <w:r>
        <w:rPr>
          <w:sz w:val="22"/>
          <w:rFonts w:ascii="Calibri" w:hAnsi="Calibri"/>
        </w:rPr>
        <w:t xml:space="preserve"> </w:t>
      </w:r>
    </w:p>
    <w:p w14:paraId="65C0335C" w14:textId="77777777" w:rsidR="00F907D5" w:rsidRDefault="00B33EB8" w:rsidP="00F907D5">
      <w:pPr>
        <w:pStyle w:val="Style"/>
        <w:spacing w:before="100" w:beforeAutospacing="1" w:after="200" w:line="276" w:lineRule="auto"/>
        <w:ind w:left="242" w:right="437" w:firstLine="708"/>
        <w:textAlignment w:val="baseline"/>
        <w:rPr>
          <w:sz w:val="22"/>
          <w:szCs w:val="22"/>
          <w:rFonts w:ascii="Calibri" w:hAnsi="Calibri" w:cs="Calibri"/>
        </w:rPr>
      </w:pPr>
      <w:r>
        <w:rPr>
          <w:sz w:val="22"/>
          <w:b/>
          <w:bCs/>
          <w:rFonts w:ascii="Calibri" w:hAnsi="Calibri"/>
        </w:rPr>
        <w:t xml:space="preserve">B</w:t>
      </w:r>
      <w:r>
        <w:rPr>
          <w:sz w:val="22"/>
          <w:rFonts w:ascii="Calibri" w:hAnsi="Calibri"/>
        </w:rPr>
        <w:t xml:space="preserve">abestutako etxebizitzen beste sustapen batzuetan ere gertatzen ari al da gauza bera?</w:t>
      </w:r>
      <w:r>
        <w:rPr>
          <w:sz w:val="22"/>
          <w:rFonts w:ascii="Calibri" w:hAnsi="Calibri"/>
        </w:rPr>
        <w:t xml:space="preserve"> </w:t>
      </w:r>
    </w:p>
    <w:p w14:paraId="4336BEF5" w14:textId="748908A7" w:rsidR="00F907D5" w:rsidRDefault="00B33EB8" w:rsidP="00F907D5">
      <w:pPr>
        <w:pStyle w:val="Style"/>
        <w:spacing w:before="100" w:beforeAutospacing="1" w:after="200" w:line="276" w:lineRule="auto"/>
        <w:ind w:left="242" w:right="427" w:firstLine="708"/>
        <w:textAlignment w:val="baseline"/>
        <w:rPr>
          <w:sz w:val="22"/>
          <w:szCs w:val="22"/>
          <w:rFonts w:ascii="Calibri" w:eastAsia="Arial" w:hAnsi="Calibri" w:cs="Calibri"/>
        </w:rPr>
      </w:pPr>
      <w:r>
        <w:rPr>
          <w:sz w:val="22"/>
          <w:rFonts w:ascii="Calibri" w:hAnsi="Calibri"/>
        </w:rPr>
        <w:t xml:space="preserve">Iruñean, 2024ko otsailaren 20an</w:t>
      </w:r>
    </w:p>
    <w:p w14:paraId="00D685D3" w14:textId="0DD200C6" w:rsidR="00C62192" w:rsidRPr="00F907D5" w:rsidRDefault="00F907D5" w:rsidP="00F907D5">
      <w:pPr>
        <w:pStyle w:val="Style"/>
        <w:spacing w:before="100" w:beforeAutospacing="1" w:after="200" w:line="276" w:lineRule="auto"/>
        <w:ind w:left="708" w:right="427" w:firstLine="242"/>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r>
        <w:rPr>
          <w:sz w:val="22"/>
          <w:rFonts w:ascii="Calibri" w:hAnsi="Calibri"/>
        </w:rPr>
        <w:t xml:space="preserve"> </w:t>
      </w:r>
    </w:p>
    <w:sectPr w:rsidR="00C62192" w:rsidRPr="00F907D5" w:rsidSect="00F907D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2192"/>
    <w:rsid w:val="00B33EB8"/>
    <w:rsid w:val="00C62192"/>
    <w:rsid w:val="00F90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1823"/>
  <w15:docId w15:val="{BBC2888E-86B5-496E-94A1-C1C47CCA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966</Characters>
  <Application>Microsoft Office Word</Application>
  <DocSecurity>0</DocSecurity>
  <Lines>8</Lines>
  <Paragraphs>2</Paragraphs>
  <ScaleCrop>false</ScaleCrop>
  <Company>HP Inc.</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24PES-96</dc:title>
  <dc:creator>informatica</dc:creator>
  <cp:keywords>CreatedByIRIS_Readiris_17.0</cp:keywords>
  <cp:lastModifiedBy>Mauleón, Fernando</cp:lastModifiedBy>
  <cp:revision>3</cp:revision>
  <dcterms:created xsi:type="dcterms:W3CDTF">2024-02-21T16:50:00Z</dcterms:created>
  <dcterms:modified xsi:type="dcterms:W3CDTF">2024-02-21T16:52:00Z</dcterms:modified>
</cp:coreProperties>
</file>