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714CC" w14:textId="77777777" w:rsidR="00F84E7C" w:rsidRPr="00F84E7C" w:rsidRDefault="00F84E7C" w:rsidP="00670391">
      <w:pPr>
        <w:pStyle w:val="Style"/>
        <w:spacing w:before="100" w:beforeAutospacing="1" w:after="200" w:line="276" w:lineRule="auto"/>
        <w:textAlignment w:val="baseline"/>
        <w:rPr>
          <w:rFonts w:ascii="Calibri" w:hAnsi="Calibri" w:cs="Calibri"/>
          <w:bCs/>
          <w:sz w:val="22"/>
          <w:szCs w:val="22"/>
        </w:rPr>
      </w:pPr>
      <w:r w:rsidRPr="00F84E7C">
        <w:rPr>
          <w:rFonts w:ascii="Calibri" w:eastAsia="Arial" w:hAnsi="Calibri" w:cs="Calibri"/>
          <w:bCs/>
          <w:sz w:val="22"/>
          <w:szCs w:val="22"/>
        </w:rPr>
        <w:t>24PES-135</w:t>
      </w:r>
    </w:p>
    <w:p w14:paraId="231857BF" w14:textId="514B799C" w:rsidR="00F84E7C" w:rsidRPr="00F84E7C" w:rsidRDefault="00275CFD" w:rsidP="00670391">
      <w:pPr>
        <w:pStyle w:val="Style"/>
        <w:spacing w:before="100" w:beforeAutospacing="1" w:after="200" w:line="276" w:lineRule="auto"/>
        <w:jc w:val="both"/>
        <w:textAlignment w:val="baseline"/>
        <w:rPr>
          <w:rFonts w:ascii="Calibri" w:hAnsi="Calibri" w:cs="Calibri"/>
          <w:sz w:val="22"/>
          <w:szCs w:val="22"/>
        </w:rPr>
      </w:pPr>
      <w:r w:rsidRPr="00F84E7C">
        <w:rPr>
          <w:rFonts w:ascii="Calibri" w:eastAsia="Arial" w:hAnsi="Calibri" w:cs="Calibri"/>
          <w:bCs/>
          <w:sz w:val="22"/>
          <w:szCs w:val="22"/>
        </w:rPr>
        <w:t>Adolfo Araiz Flamarique,</w:t>
      </w:r>
      <w:r w:rsidRPr="00F84E7C">
        <w:rPr>
          <w:rFonts w:ascii="Calibri" w:eastAsia="Arial" w:hAnsi="Calibri" w:cs="Calibri"/>
          <w:b/>
          <w:sz w:val="22"/>
          <w:szCs w:val="22"/>
        </w:rPr>
        <w:t xml:space="preserve"> </w:t>
      </w:r>
      <w:r w:rsidRPr="00F84E7C">
        <w:rPr>
          <w:rFonts w:ascii="Calibri" w:hAnsi="Calibri" w:cs="Calibri"/>
          <w:sz w:val="22"/>
          <w:szCs w:val="22"/>
        </w:rPr>
        <w:t xml:space="preserve">miembro del Grupo Parlamentario </w:t>
      </w:r>
      <w:r w:rsidRPr="00F84E7C">
        <w:rPr>
          <w:rFonts w:ascii="Calibri" w:eastAsia="Arial" w:hAnsi="Calibri" w:cs="Calibri"/>
          <w:bCs/>
          <w:sz w:val="22"/>
          <w:szCs w:val="22"/>
        </w:rPr>
        <w:t xml:space="preserve">E.H. </w:t>
      </w:r>
      <w:r w:rsidR="00F84E7C" w:rsidRPr="00F84E7C">
        <w:rPr>
          <w:rFonts w:ascii="Calibri" w:eastAsia="Arial" w:hAnsi="Calibri" w:cs="Calibri"/>
          <w:bCs/>
          <w:sz w:val="22"/>
          <w:szCs w:val="22"/>
        </w:rPr>
        <w:t xml:space="preserve">Bildu Nafarroa, </w:t>
      </w:r>
      <w:r w:rsidRPr="00F84E7C">
        <w:rPr>
          <w:rFonts w:ascii="Calibri" w:hAnsi="Calibri" w:cs="Calibri"/>
          <w:sz w:val="22"/>
          <w:szCs w:val="22"/>
        </w:rPr>
        <w:t xml:space="preserve">ante la Mesa de la Cámara presenta para su tramitación las siguientes </w:t>
      </w:r>
      <w:r w:rsidR="00F84E7C" w:rsidRPr="00F84E7C">
        <w:rPr>
          <w:rFonts w:ascii="Calibri" w:eastAsia="Arial" w:hAnsi="Calibri" w:cs="Calibri"/>
          <w:bCs/>
          <w:sz w:val="22"/>
          <w:szCs w:val="22"/>
        </w:rPr>
        <w:t xml:space="preserve">preguntas </w:t>
      </w:r>
      <w:r w:rsidRPr="00F84E7C">
        <w:rPr>
          <w:rFonts w:ascii="Calibri" w:eastAsia="Arial" w:hAnsi="Calibri" w:cs="Calibri"/>
          <w:bCs/>
          <w:sz w:val="22"/>
          <w:szCs w:val="22"/>
        </w:rPr>
        <w:t xml:space="preserve">para su respuesta </w:t>
      </w:r>
      <w:r w:rsidR="00F84E7C" w:rsidRPr="00F84E7C">
        <w:rPr>
          <w:rFonts w:ascii="Calibri" w:eastAsia="Arial" w:hAnsi="Calibri" w:cs="Calibri"/>
          <w:bCs/>
          <w:sz w:val="22"/>
          <w:szCs w:val="22"/>
        </w:rPr>
        <w:t>escrita:</w:t>
      </w:r>
      <w:r w:rsidR="00F84E7C" w:rsidRPr="00F84E7C">
        <w:rPr>
          <w:rFonts w:ascii="Calibri" w:eastAsia="Arial" w:hAnsi="Calibri" w:cs="Calibri"/>
          <w:b/>
          <w:sz w:val="22"/>
          <w:szCs w:val="22"/>
        </w:rPr>
        <w:t xml:space="preserve"> </w:t>
      </w:r>
    </w:p>
    <w:p w14:paraId="0E626ABF" w14:textId="3F25AADB" w:rsidR="00164C4E" w:rsidRPr="00F84E7C" w:rsidRDefault="00275CFD" w:rsidP="00670391">
      <w:pPr>
        <w:pStyle w:val="Style"/>
        <w:spacing w:before="100" w:beforeAutospacing="1" w:after="200" w:line="276" w:lineRule="auto"/>
        <w:ind w:left="5"/>
        <w:jc w:val="both"/>
        <w:textAlignment w:val="baseline"/>
        <w:rPr>
          <w:rFonts w:ascii="Calibri" w:hAnsi="Calibri" w:cs="Calibri"/>
          <w:sz w:val="22"/>
          <w:szCs w:val="22"/>
        </w:rPr>
      </w:pPr>
      <w:r w:rsidRPr="00F84E7C">
        <w:rPr>
          <w:rFonts w:ascii="Calibri" w:hAnsi="Calibri" w:cs="Calibri"/>
          <w:sz w:val="22"/>
          <w:szCs w:val="22"/>
        </w:rPr>
        <w:t xml:space="preserve">Las criptomonedas se han convertido en una nueva forma de inversión y transacción en los últimos años. Se considera a efectos fiscales como bien inmaterial, computable por unidades o fracciones de unidades, que no es de curso legal, pero que se utiliza como medio de pago al poder ser intercambiada por otros bienes, incluyendo otras monedas virtuales, derechos o servicios si se aceptan por la persona o entidad que transmite el bien o derecho o presta el servicio. </w:t>
      </w:r>
    </w:p>
    <w:p w14:paraId="70E5257F" w14:textId="21DC5CB8" w:rsidR="00F84E7C" w:rsidRPr="00F84E7C" w:rsidRDefault="00275CFD" w:rsidP="00670391">
      <w:pPr>
        <w:pStyle w:val="Style"/>
        <w:spacing w:before="100" w:beforeAutospacing="1" w:after="200" w:line="276" w:lineRule="auto"/>
        <w:ind w:left="5"/>
        <w:jc w:val="both"/>
        <w:textAlignment w:val="baseline"/>
        <w:rPr>
          <w:rFonts w:ascii="Calibri" w:hAnsi="Calibri" w:cs="Calibri"/>
          <w:sz w:val="22"/>
          <w:szCs w:val="22"/>
        </w:rPr>
      </w:pPr>
      <w:r w:rsidRPr="00F84E7C">
        <w:rPr>
          <w:rFonts w:ascii="Calibri" w:hAnsi="Calibri" w:cs="Calibri"/>
          <w:sz w:val="22"/>
          <w:szCs w:val="22"/>
        </w:rPr>
        <w:t>Al tener contenido económico las monedas virtuales como el resto de los bienes de los que sea titular el sujeto pasivo del Impuesto sobre el Patrimonio deben ser declarados. Las criptomonedas deben incluirse en la declaración de la renta y en el patrimonio, si superan determinados umbrales establecidos por la legislación tributaria.</w:t>
      </w:r>
    </w:p>
    <w:p w14:paraId="1DA9AA92" w14:textId="1DDDC1C2" w:rsidR="00F84E7C" w:rsidRPr="00F84E7C" w:rsidRDefault="00275CFD" w:rsidP="00670391">
      <w:pPr>
        <w:pStyle w:val="Style"/>
        <w:spacing w:before="100" w:beforeAutospacing="1" w:after="200" w:line="276" w:lineRule="auto"/>
        <w:textAlignment w:val="baseline"/>
        <w:rPr>
          <w:rFonts w:ascii="Calibri" w:hAnsi="Calibri" w:cs="Calibri"/>
          <w:sz w:val="22"/>
          <w:szCs w:val="22"/>
        </w:rPr>
      </w:pPr>
      <w:r w:rsidRPr="00F84E7C">
        <w:rPr>
          <w:rFonts w:ascii="Calibri" w:hAnsi="Calibri" w:cs="Calibri"/>
          <w:sz w:val="22"/>
          <w:szCs w:val="22"/>
        </w:rPr>
        <w:t xml:space="preserve">Por todo ello, se formulan las siguientes preguntas para su respuesta por escrito: </w:t>
      </w:r>
    </w:p>
    <w:p w14:paraId="61BA07D3" w14:textId="7ACD9A6C" w:rsidR="00164C4E" w:rsidRPr="00F84E7C" w:rsidRDefault="00275CFD" w:rsidP="00670391">
      <w:pPr>
        <w:pStyle w:val="Style"/>
        <w:numPr>
          <w:ilvl w:val="0"/>
          <w:numId w:val="1"/>
        </w:numPr>
        <w:spacing w:before="100" w:beforeAutospacing="1" w:after="200" w:line="276" w:lineRule="auto"/>
        <w:jc w:val="both"/>
        <w:textAlignment w:val="baseline"/>
        <w:rPr>
          <w:rFonts w:ascii="Calibri" w:hAnsi="Calibri" w:cs="Calibri"/>
          <w:sz w:val="22"/>
          <w:szCs w:val="22"/>
        </w:rPr>
      </w:pPr>
      <w:r w:rsidRPr="00F84E7C">
        <w:rPr>
          <w:rFonts w:ascii="Calibri" w:hAnsi="Calibri" w:cs="Calibri"/>
          <w:sz w:val="22"/>
          <w:szCs w:val="22"/>
        </w:rPr>
        <w:t>En estos momentos, ¿qué mecanismos tiene el Gobierno para controlar posibles fraudes con criptodinero? ¿</w:t>
      </w:r>
      <w:r w:rsidR="00A5794E">
        <w:rPr>
          <w:rFonts w:ascii="Calibri" w:hAnsi="Calibri" w:cs="Calibri"/>
          <w:sz w:val="22"/>
          <w:szCs w:val="22"/>
        </w:rPr>
        <w:t>Q</w:t>
      </w:r>
      <w:r w:rsidRPr="00F84E7C">
        <w:rPr>
          <w:rFonts w:ascii="Calibri" w:hAnsi="Calibri" w:cs="Calibri"/>
          <w:sz w:val="22"/>
          <w:szCs w:val="22"/>
        </w:rPr>
        <w:t xml:space="preserve">ué actuaciones ha desarrollado para controlar el movimiento de en esas monedas que tengan transcendencia fiscal en Navarra? </w:t>
      </w:r>
    </w:p>
    <w:p w14:paraId="373C4755" w14:textId="3B29CDEB" w:rsidR="00F84E7C" w:rsidRPr="00F84E7C" w:rsidRDefault="00F84E7C" w:rsidP="00670391">
      <w:pPr>
        <w:pStyle w:val="Style"/>
        <w:numPr>
          <w:ilvl w:val="0"/>
          <w:numId w:val="1"/>
        </w:numPr>
        <w:spacing w:before="100" w:beforeAutospacing="1" w:after="200" w:line="276" w:lineRule="auto"/>
        <w:textAlignment w:val="baseline"/>
        <w:rPr>
          <w:rFonts w:ascii="Calibri" w:hAnsi="Calibri" w:cs="Calibri"/>
          <w:sz w:val="22"/>
          <w:szCs w:val="22"/>
        </w:rPr>
      </w:pPr>
      <w:r w:rsidRPr="00F84E7C">
        <w:rPr>
          <w:rFonts w:ascii="Calibri" w:hAnsi="Calibri" w:cs="Calibri"/>
          <w:sz w:val="22"/>
          <w:szCs w:val="22"/>
        </w:rPr>
        <w:t>¿Cuántas personas físicas y jurídicas tienen criptodinero en Navarra, según los datos que obran en posesión del Gobierno?</w:t>
      </w:r>
    </w:p>
    <w:p w14:paraId="1E896731" w14:textId="2830F63F" w:rsidR="00F84E7C" w:rsidRPr="00F84E7C" w:rsidRDefault="00F84E7C" w:rsidP="00A5794E">
      <w:pPr>
        <w:pStyle w:val="Style"/>
        <w:numPr>
          <w:ilvl w:val="0"/>
          <w:numId w:val="1"/>
        </w:numPr>
        <w:spacing w:before="100" w:beforeAutospacing="1" w:after="200" w:line="276" w:lineRule="auto"/>
        <w:ind w:left="1219" w:hanging="357"/>
        <w:textAlignment w:val="baseline"/>
        <w:rPr>
          <w:rFonts w:ascii="Calibri" w:hAnsi="Calibri" w:cs="Calibri"/>
          <w:sz w:val="22"/>
          <w:szCs w:val="22"/>
        </w:rPr>
      </w:pPr>
      <w:r w:rsidRPr="00F84E7C">
        <w:rPr>
          <w:rFonts w:ascii="Calibri" w:hAnsi="Calibri" w:cs="Calibri"/>
          <w:sz w:val="22"/>
          <w:szCs w:val="22"/>
        </w:rPr>
        <w:t>En total, ¿cuántos euros tienen los y las contribuyentes navarras en criptodinero?</w:t>
      </w:r>
    </w:p>
    <w:p w14:paraId="1848838B" w14:textId="67BFA5BE" w:rsidR="00F84E7C" w:rsidRPr="00F84E7C" w:rsidRDefault="00F84E7C" w:rsidP="00FC558C">
      <w:pPr>
        <w:pStyle w:val="Style"/>
        <w:numPr>
          <w:ilvl w:val="0"/>
          <w:numId w:val="1"/>
        </w:numPr>
        <w:spacing w:before="100" w:beforeAutospacing="1" w:after="200" w:line="276" w:lineRule="auto"/>
        <w:ind w:left="1219" w:hanging="357"/>
        <w:textAlignment w:val="baseline"/>
        <w:rPr>
          <w:rFonts w:ascii="Calibri" w:hAnsi="Calibri" w:cs="Calibri"/>
          <w:sz w:val="22"/>
          <w:szCs w:val="22"/>
        </w:rPr>
      </w:pPr>
      <w:r w:rsidRPr="00F84E7C">
        <w:rPr>
          <w:rFonts w:ascii="Calibri" w:hAnsi="Calibri" w:cs="Calibri"/>
          <w:sz w:val="22"/>
          <w:szCs w:val="22"/>
        </w:rPr>
        <w:t>¿Qué línea de actuación desarrollará el Gobierno para detectar posibles conductas fraudulentas con criptodinero?</w:t>
      </w:r>
    </w:p>
    <w:p w14:paraId="30EB1C93" w14:textId="4C61A168" w:rsidR="00F84E7C" w:rsidRPr="00F84E7C" w:rsidRDefault="00F84E7C" w:rsidP="008A6EE7">
      <w:pPr>
        <w:pStyle w:val="Style"/>
        <w:numPr>
          <w:ilvl w:val="0"/>
          <w:numId w:val="1"/>
        </w:numPr>
        <w:spacing w:before="100" w:beforeAutospacing="1" w:after="200" w:line="276" w:lineRule="auto"/>
        <w:jc w:val="both"/>
        <w:textAlignment w:val="baseline"/>
        <w:rPr>
          <w:rFonts w:ascii="Calibri" w:hAnsi="Calibri" w:cs="Calibri"/>
          <w:sz w:val="22"/>
          <w:szCs w:val="22"/>
        </w:rPr>
      </w:pPr>
      <w:r w:rsidRPr="00F84E7C">
        <w:rPr>
          <w:rFonts w:ascii="Calibri" w:hAnsi="Calibri" w:cs="Calibri"/>
          <w:sz w:val="22"/>
          <w:szCs w:val="22"/>
        </w:rPr>
        <w:t>¿</w:t>
      </w:r>
      <w:r w:rsidR="00FC558C">
        <w:rPr>
          <w:rFonts w:ascii="Calibri" w:hAnsi="Calibri" w:cs="Calibri"/>
          <w:sz w:val="22"/>
          <w:szCs w:val="22"/>
        </w:rPr>
        <w:t>Q</w:t>
      </w:r>
      <w:r w:rsidRPr="00F84E7C">
        <w:rPr>
          <w:rFonts w:ascii="Calibri" w:hAnsi="Calibri" w:cs="Calibri"/>
          <w:sz w:val="22"/>
          <w:szCs w:val="22"/>
        </w:rPr>
        <w:t>ué mecanismos tiene el Gobierno para controlar posibles fraudes con criptodinero?</w:t>
      </w:r>
    </w:p>
    <w:p w14:paraId="0943DB2E" w14:textId="4769A294" w:rsidR="00F84E7C" w:rsidRPr="00F84E7C" w:rsidRDefault="00F84E7C" w:rsidP="00670391">
      <w:pPr>
        <w:pStyle w:val="Style"/>
        <w:numPr>
          <w:ilvl w:val="0"/>
          <w:numId w:val="1"/>
        </w:numPr>
        <w:spacing w:before="100" w:beforeAutospacing="1" w:after="200" w:line="276" w:lineRule="auto"/>
        <w:jc w:val="both"/>
        <w:textAlignment w:val="baseline"/>
        <w:rPr>
          <w:rFonts w:ascii="Calibri" w:hAnsi="Calibri" w:cs="Calibri"/>
          <w:sz w:val="22"/>
          <w:szCs w:val="22"/>
        </w:rPr>
      </w:pPr>
      <w:r w:rsidRPr="00F84E7C">
        <w:rPr>
          <w:rFonts w:ascii="Calibri" w:hAnsi="Calibri" w:cs="Calibri"/>
          <w:sz w:val="22"/>
          <w:szCs w:val="22"/>
        </w:rPr>
        <w:t>¿Qué cambios normativos, si tiene previsto alguno, va a promover el Gobierno para mejorar y avanzar en la lucha contra el fraude mediante la criptomoneda?</w:t>
      </w:r>
    </w:p>
    <w:p w14:paraId="1CB8599F" w14:textId="75097CAF" w:rsidR="00F84E7C" w:rsidRPr="00F84E7C" w:rsidRDefault="00F84E7C" w:rsidP="004F733D">
      <w:pPr>
        <w:pStyle w:val="Style"/>
        <w:spacing w:before="100" w:beforeAutospacing="1" w:after="200" w:line="276" w:lineRule="auto"/>
        <w:textAlignment w:val="baseline"/>
        <w:rPr>
          <w:rFonts w:ascii="Calibri" w:hAnsi="Calibri" w:cs="Calibri"/>
          <w:sz w:val="22"/>
          <w:szCs w:val="22"/>
        </w:rPr>
      </w:pPr>
      <w:r w:rsidRPr="00F84E7C">
        <w:rPr>
          <w:rFonts w:ascii="Calibri" w:hAnsi="Calibri" w:cs="Calibri"/>
          <w:sz w:val="22"/>
          <w:szCs w:val="22"/>
        </w:rPr>
        <w:t>Iruñea/Pamplona</w:t>
      </w:r>
      <w:r w:rsidR="00275CFD">
        <w:rPr>
          <w:rFonts w:ascii="Calibri" w:hAnsi="Calibri" w:cs="Calibri"/>
          <w:sz w:val="22"/>
          <w:szCs w:val="22"/>
        </w:rPr>
        <w:t>,</w:t>
      </w:r>
      <w:r w:rsidRPr="00F84E7C">
        <w:rPr>
          <w:rFonts w:ascii="Calibri" w:hAnsi="Calibri" w:cs="Calibri"/>
          <w:sz w:val="22"/>
          <w:szCs w:val="22"/>
        </w:rPr>
        <w:t xml:space="preserve"> 27 de febrero de 2024</w:t>
      </w:r>
    </w:p>
    <w:p w14:paraId="0396607D" w14:textId="3CC375E1" w:rsidR="00F84E7C" w:rsidRPr="00F84E7C" w:rsidRDefault="00FC558C" w:rsidP="004F733D">
      <w:pPr>
        <w:pStyle w:val="Style"/>
        <w:spacing w:before="100" w:beforeAutospacing="1" w:after="200" w:line="276" w:lineRule="auto"/>
        <w:textAlignment w:val="baseline"/>
        <w:rPr>
          <w:rFonts w:ascii="Calibri" w:hAnsi="Calibri" w:cs="Calibri"/>
          <w:sz w:val="22"/>
          <w:szCs w:val="22"/>
        </w:rPr>
      </w:pPr>
      <w:r>
        <w:rPr>
          <w:rFonts w:ascii="Calibri" w:hAnsi="Calibri" w:cs="Calibri"/>
          <w:sz w:val="22"/>
          <w:szCs w:val="22"/>
        </w:rPr>
        <w:t>El Parlamentario Foral: Adolfo Araiz Flamarique</w:t>
      </w:r>
    </w:p>
    <w:sectPr w:rsidR="00F84E7C" w:rsidRPr="00F84E7C" w:rsidSect="00F84E7C">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33EA8"/>
    <w:multiLevelType w:val="hybridMultilevel"/>
    <w:tmpl w:val="A2E4AE18"/>
    <w:lvl w:ilvl="0" w:tplc="99D402C6">
      <w:start w:val="1"/>
      <w:numFmt w:val="decimal"/>
      <w:lvlText w:val="%1."/>
      <w:lvlJc w:val="left"/>
      <w:pPr>
        <w:ind w:left="1224" w:hanging="360"/>
      </w:pPr>
      <w:rPr>
        <w:rFonts w:hint="default"/>
      </w:rPr>
    </w:lvl>
    <w:lvl w:ilvl="1" w:tplc="0C0A0019" w:tentative="1">
      <w:start w:val="1"/>
      <w:numFmt w:val="lowerLetter"/>
      <w:lvlText w:val="%2."/>
      <w:lvlJc w:val="left"/>
      <w:pPr>
        <w:ind w:left="1944" w:hanging="360"/>
      </w:pPr>
    </w:lvl>
    <w:lvl w:ilvl="2" w:tplc="0C0A001B" w:tentative="1">
      <w:start w:val="1"/>
      <w:numFmt w:val="lowerRoman"/>
      <w:lvlText w:val="%3."/>
      <w:lvlJc w:val="right"/>
      <w:pPr>
        <w:ind w:left="2664" w:hanging="180"/>
      </w:pPr>
    </w:lvl>
    <w:lvl w:ilvl="3" w:tplc="0C0A000F" w:tentative="1">
      <w:start w:val="1"/>
      <w:numFmt w:val="decimal"/>
      <w:lvlText w:val="%4."/>
      <w:lvlJc w:val="left"/>
      <w:pPr>
        <w:ind w:left="3384" w:hanging="360"/>
      </w:pPr>
    </w:lvl>
    <w:lvl w:ilvl="4" w:tplc="0C0A0019" w:tentative="1">
      <w:start w:val="1"/>
      <w:numFmt w:val="lowerLetter"/>
      <w:lvlText w:val="%5."/>
      <w:lvlJc w:val="left"/>
      <w:pPr>
        <w:ind w:left="4104" w:hanging="360"/>
      </w:pPr>
    </w:lvl>
    <w:lvl w:ilvl="5" w:tplc="0C0A001B" w:tentative="1">
      <w:start w:val="1"/>
      <w:numFmt w:val="lowerRoman"/>
      <w:lvlText w:val="%6."/>
      <w:lvlJc w:val="right"/>
      <w:pPr>
        <w:ind w:left="4824" w:hanging="180"/>
      </w:pPr>
    </w:lvl>
    <w:lvl w:ilvl="6" w:tplc="0C0A000F" w:tentative="1">
      <w:start w:val="1"/>
      <w:numFmt w:val="decimal"/>
      <w:lvlText w:val="%7."/>
      <w:lvlJc w:val="left"/>
      <w:pPr>
        <w:ind w:left="5544" w:hanging="360"/>
      </w:pPr>
    </w:lvl>
    <w:lvl w:ilvl="7" w:tplc="0C0A0019" w:tentative="1">
      <w:start w:val="1"/>
      <w:numFmt w:val="lowerLetter"/>
      <w:lvlText w:val="%8."/>
      <w:lvlJc w:val="left"/>
      <w:pPr>
        <w:ind w:left="6264" w:hanging="360"/>
      </w:pPr>
    </w:lvl>
    <w:lvl w:ilvl="8" w:tplc="0C0A001B" w:tentative="1">
      <w:start w:val="1"/>
      <w:numFmt w:val="lowerRoman"/>
      <w:lvlText w:val="%9."/>
      <w:lvlJc w:val="right"/>
      <w:pPr>
        <w:ind w:left="6984" w:hanging="180"/>
      </w:pPr>
    </w:lvl>
  </w:abstractNum>
  <w:num w:numId="1" w16cid:durableId="1763841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4C4E"/>
    <w:rsid w:val="00164C4E"/>
    <w:rsid w:val="00275CFD"/>
    <w:rsid w:val="004F733D"/>
    <w:rsid w:val="00577957"/>
    <w:rsid w:val="00670391"/>
    <w:rsid w:val="008A6EE7"/>
    <w:rsid w:val="00A5794E"/>
    <w:rsid w:val="00E66142"/>
    <w:rsid w:val="00F84E7C"/>
    <w:rsid w:val="00FC5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49D0"/>
  <w15:docId w15:val="{38B34FCC-EC3E-4BC0-A98F-2FAF5B02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1656</Characters>
  <Application>Microsoft Office Word</Application>
  <DocSecurity>0</DocSecurity>
  <Lines>13</Lines>
  <Paragraphs>3</Paragraphs>
  <ScaleCrop>false</ScaleCrop>
  <Company>HP Inc.</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24PES-135</dc:title>
  <dc:creator>informatica</dc:creator>
  <cp:keywords>CreatedByIRIS_Readiris_17.0</cp:keywords>
  <cp:lastModifiedBy>Mauleón, Fernando</cp:lastModifiedBy>
  <cp:revision>10</cp:revision>
  <dcterms:created xsi:type="dcterms:W3CDTF">2024-02-28T08:48:00Z</dcterms:created>
  <dcterms:modified xsi:type="dcterms:W3CDTF">2024-02-29T10:03:00Z</dcterms:modified>
</cp:coreProperties>
</file>