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75E31" w14:textId="2D0436A2" w:rsidR="00B96A4C" w:rsidRDefault="00B96A4C" w:rsidP="00B96A4C">
      <w:r>
        <w:t xml:space="preserve">Unión del Pueblo Navarro talde parlamentarioari atxikitako foru parlamentari Ángel Ansa Echegaray jaunak idatziz erantzuteko galdera egin du Telefónicako EEE posibleari buruz (11-23/PES-222). Hona Nafarroako Gobernuko Industriako eta Enpresen Trantsizio Ekologiko eta Digitalerako Departamentuko kontseilariak eta Eskubide Sozialetako, Ekonomia Sozialeko eta Enpleguko kontseilariak ematen duten informazioa:</w:t>
      </w:r>
    </w:p>
    <w:p w14:paraId="70A564B8" w14:textId="340FBD56" w:rsidR="00B96A4C" w:rsidRDefault="00B96A4C" w:rsidP="00B96A4C">
      <w:r>
        <w:t xml:space="preserve">1.- Nafarroako Gobernuak kontakturik izan al du enpresarekin, jakite aldera aipatu enplegu erregulazioko espedienteak zer ukipen izan lezakeen Nafarroan?</w:t>
      </w:r>
    </w:p>
    <w:p w14:paraId="5F597967" w14:textId="5C984076" w:rsidR="00B96A4C" w:rsidRDefault="00B96A4C" w:rsidP="00B96A4C">
      <w:r>
        <w:t xml:space="preserve">Bai, Nafarroako Gobernuak harreman arina izan du Telefónicarekin.</w:t>
      </w:r>
      <w:r>
        <w:t xml:space="preserve"> </w:t>
      </w:r>
      <w:r>
        <w:t xml:space="preserve">Telefónicatik beti ziurtatu da elkarrizketaren, lankidetzaren eta gizarte bakearen alde eginen dela.</w:t>
      </w:r>
    </w:p>
    <w:p w14:paraId="59C27BE8" w14:textId="58D1F292" w:rsidR="00B96A4C" w:rsidRDefault="00B96A4C" w:rsidP="00B96A4C">
      <w:r>
        <w:t xml:space="preserve">2.- Nafarroako Gobernuak aukeraren bat aurkeztu al du lanpostu horien galera ekiditeko?</w:t>
      </w:r>
    </w:p>
    <w:p w14:paraId="17748A4C" w14:textId="3FB4DF33" w:rsidR="00B96A4C" w:rsidRDefault="00B96A4C" w:rsidP="005B296E">
      <w:r>
        <w:t xml:space="preserve">Hau estatu-mailako kontu bat da.</w:t>
      </w:r>
      <w:r>
        <w:t xml:space="preserve"> </w:t>
      </w:r>
      <w:r>
        <w:t xml:space="preserve">EEEaren negoziazioa plantillarako hitzarmen kolektibo berriarekin paraleloan gauzatu da eta akordio garrantzitsuak lortu dira konpainiaren eta sindikatuen artean, zeinak dagoeneko argitaratu baitituzte aldeek komunikabideetan.</w:t>
      </w:r>
    </w:p>
    <w:p w14:paraId="04E01F1B" w14:textId="2D0944B0" w:rsidR="00D24D98" w:rsidRDefault="00B96A4C" w:rsidP="00B96A4C">
      <w:r>
        <w:t xml:space="preserve">Prozesu horretan zehar, Ekonomia Sozialeko eta Laneko Zuzendaritza Nagusiak eskatzen duen beharrezko sostengua emanen dio enpresari, Nafarroan EEEaren behin betiko proposamena aurkezten bada, araudira egokitzen dela egiaztatu eta frogatzeko, Nafarroako Lan-arloko Agintaritza gisa daukagun eginkizunari jarraikiz.</w:t>
      </w:r>
    </w:p>
    <w:p w14:paraId="70F23672" w14:textId="2B67EE5B" w:rsidR="00B96A4C" w:rsidRDefault="00B96A4C" w:rsidP="005B296E">
      <w:pPr>
        <w:tabs>
          <w:tab w:val="left" w:pos="7276"/>
        </w:tabs>
      </w:pPr>
      <w:r>
        <w:t xml:space="preserve">Hori guztia jakinarazten da, Nafarroako Parlamentuko Erregelamenduaren 215. artikulua betez.</w:t>
      </w:r>
    </w:p>
    <w:p w14:paraId="3575755A" w14:textId="6A4766FC" w:rsidR="00B96A4C" w:rsidRDefault="00B96A4C" w:rsidP="00B96A4C">
      <w:r>
        <w:t xml:space="preserve">Iruñean, 2024ko urtarrilaren 4an</w:t>
      </w:r>
    </w:p>
    <w:p w14:paraId="5572F26E" w14:textId="4AAE1E57" w:rsidR="00B96A4C" w:rsidRPr="00B96A4C" w:rsidRDefault="00B96A4C" w:rsidP="00B96A4C">
      <w:pPr>
        <w:spacing w:line="360" w:lineRule="auto"/>
        <w:jc w:val="center"/>
      </w:pPr>
      <w:r>
        <w:t xml:space="preserve">Industriako eta Enpresen Trantsizio Ekologiko eta Digitalerako kontseilaria:</w:t>
      </w:r>
      <w:r>
        <w:t xml:space="preserve"> </w:t>
      </w:r>
      <w:r>
        <w:t xml:space="preserve">Mikel Irujo Amezaga eta Eskubide Sozialetako, Ekonomia Sozialeko eta Enpleguko kontseilaria:</w:t>
      </w:r>
      <w:r>
        <w:t xml:space="preserve"> </w:t>
      </w:r>
      <w:r>
        <w:t xml:space="preserve">María Carmen Maeztu Villafranca</w:t>
      </w:r>
    </w:p>
    <w:p w14:paraId="3B20897D" w14:textId="35CB5561" w:rsidR="00B96A4C" w:rsidRDefault="00B96A4C" w:rsidP="00B96A4C"/>
    <w:sectPr w:rsidR="00B96A4C" w:rsidSect="00E42A14">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14"/>
    <w:rsid w:val="00263371"/>
    <w:rsid w:val="005B296E"/>
    <w:rsid w:val="00B96A4C"/>
    <w:rsid w:val="00D24D98"/>
    <w:rsid w:val="00DB02D8"/>
    <w:rsid w:val="00E42A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8D8B"/>
  <w15:chartTrackingRefBased/>
  <w15:docId w15:val="{8436C247-504C-4063-B927-954A4E51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2235">
      <w:bodyDiv w:val="1"/>
      <w:marLeft w:val="0"/>
      <w:marRight w:val="0"/>
      <w:marTop w:val="0"/>
      <w:marBottom w:val="0"/>
      <w:divBdr>
        <w:top w:val="none" w:sz="0" w:space="0" w:color="auto"/>
        <w:left w:val="none" w:sz="0" w:space="0" w:color="auto"/>
        <w:bottom w:val="none" w:sz="0" w:space="0" w:color="auto"/>
        <w:right w:val="none" w:sz="0" w:space="0" w:color="auto"/>
      </w:divBdr>
    </w:div>
    <w:div w:id="9982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1509</Characters>
  <Application>Microsoft Office Word</Application>
  <DocSecurity>0</DocSecurity>
  <Lines>12</Lines>
  <Paragraphs>3</Paragraphs>
  <ScaleCrop>false</ScaleCrop>
  <Company>Hewlett-Packard Company</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2024-01-11T12:09:00Z</dcterms:created>
  <dcterms:modified xsi:type="dcterms:W3CDTF">2024-01-11T12:12:00Z</dcterms:modified>
</cp:coreProperties>
</file>