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51A9" w14:textId="77777777" w:rsidR="006B2879" w:rsidRPr="006B2879" w:rsidRDefault="006B2879" w:rsidP="006B2879">
      <w:pPr>
        <w:pStyle w:val="Style"/>
        <w:spacing w:before="100" w:beforeAutospacing="1" w:after="200" w:line="276" w:lineRule="auto"/>
        <w:ind w:right="63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6B2879">
        <w:rPr>
          <w:rFonts w:ascii="Calibri" w:eastAsia="Arial" w:hAnsi="Calibri" w:cs="Calibri"/>
          <w:bCs/>
          <w:sz w:val="22"/>
          <w:szCs w:val="22"/>
        </w:rPr>
        <w:t>24POR-117</w:t>
      </w:r>
    </w:p>
    <w:p w14:paraId="4976CFF4" w14:textId="2AEE66DD" w:rsidR="006B2879" w:rsidRDefault="005E5E19" w:rsidP="006B2879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2879">
        <w:rPr>
          <w:rFonts w:ascii="Calibri" w:eastAsia="Arial" w:hAnsi="Calibri" w:cs="Calibri"/>
          <w:sz w:val="22"/>
          <w:szCs w:val="22"/>
        </w:rPr>
        <w:t>Carlos Guzmán Pérez, parlamentario del Grupo Parlamentario Contigo Navarra</w:t>
      </w:r>
      <w:r w:rsidR="000F5A0F">
        <w:rPr>
          <w:rFonts w:ascii="Calibri" w:eastAsia="Arial" w:hAnsi="Calibri" w:cs="Calibri"/>
          <w:sz w:val="22"/>
          <w:szCs w:val="22"/>
        </w:rPr>
        <w:t>-</w:t>
      </w:r>
      <w:r w:rsidRPr="006B2879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</w:t>
      </w:r>
      <w:r w:rsidR="006B2879">
        <w:rPr>
          <w:rFonts w:ascii="Calibri" w:eastAsia="Arial" w:hAnsi="Calibri" w:cs="Calibri"/>
          <w:sz w:val="22"/>
          <w:szCs w:val="22"/>
        </w:rPr>
        <w:t>p</w:t>
      </w:r>
      <w:r w:rsidRPr="006B2879">
        <w:rPr>
          <w:rFonts w:ascii="Calibri" w:eastAsia="Arial" w:hAnsi="Calibri" w:cs="Calibri"/>
          <w:sz w:val="22"/>
          <w:szCs w:val="22"/>
        </w:rPr>
        <w:t xml:space="preserve">resenta la siguiente </w:t>
      </w:r>
      <w:r w:rsidR="006B2879" w:rsidRPr="006B2879">
        <w:rPr>
          <w:rFonts w:ascii="Calibri" w:eastAsia="Arial" w:hAnsi="Calibri" w:cs="Calibri"/>
          <w:bCs/>
          <w:w w:val="91"/>
          <w:sz w:val="22"/>
          <w:szCs w:val="22"/>
        </w:rPr>
        <w:t>pregunta oral</w:t>
      </w:r>
      <w:r w:rsidR="006B2879" w:rsidRPr="006B2879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Pr="006B2879">
        <w:rPr>
          <w:rFonts w:ascii="Calibri" w:eastAsia="Arial" w:hAnsi="Calibri" w:cs="Calibri"/>
          <w:sz w:val="22"/>
          <w:szCs w:val="22"/>
        </w:rPr>
        <w:t xml:space="preserve">para que sea contestada por la </w:t>
      </w:r>
      <w:proofErr w:type="gramStart"/>
      <w:r w:rsidRPr="006B2879">
        <w:rPr>
          <w:rFonts w:ascii="Calibri" w:eastAsia="Arial" w:hAnsi="Calibri" w:cs="Calibri"/>
          <w:bCs/>
          <w:sz w:val="22"/>
          <w:szCs w:val="22"/>
        </w:rPr>
        <w:t>Consejera</w:t>
      </w:r>
      <w:proofErr w:type="gramEnd"/>
      <w:r w:rsidRPr="006B2879">
        <w:rPr>
          <w:rFonts w:ascii="Calibri" w:eastAsia="Arial" w:hAnsi="Calibri" w:cs="Calibri"/>
          <w:bCs/>
          <w:sz w:val="22"/>
          <w:szCs w:val="22"/>
        </w:rPr>
        <w:t xml:space="preserve"> de Derechos Sociales, Economía Social </w:t>
      </w:r>
      <w:r w:rsidRPr="006B2879">
        <w:rPr>
          <w:rFonts w:ascii="Calibri" w:hAnsi="Calibri" w:cs="Calibri"/>
          <w:bCs/>
          <w:sz w:val="22"/>
          <w:szCs w:val="22"/>
        </w:rPr>
        <w:t xml:space="preserve">y </w:t>
      </w:r>
      <w:r w:rsidRPr="006B2879">
        <w:rPr>
          <w:rFonts w:ascii="Calibri" w:eastAsia="Arial" w:hAnsi="Calibri" w:cs="Calibri"/>
          <w:bCs/>
          <w:sz w:val="22"/>
          <w:szCs w:val="22"/>
        </w:rPr>
        <w:t>Empleo</w:t>
      </w:r>
      <w:r w:rsidRPr="006B2879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Pr="006B2879">
        <w:rPr>
          <w:rFonts w:ascii="Calibri" w:eastAsia="Arial" w:hAnsi="Calibri" w:cs="Calibri"/>
          <w:sz w:val="22"/>
          <w:szCs w:val="22"/>
        </w:rPr>
        <w:t xml:space="preserve">en sesión del 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4F96E92D" w14:textId="5B53D10F" w:rsidR="006B2879" w:rsidRPr="006B2879" w:rsidRDefault="005E5E19" w:rsidP="006B2879">
      <w:pPr>
        <w:pStyle w:val="Style"/>
        <w:spacing w:before="100" w:beforeAutospacing="1" w:after="200" w:line="276" w:lineRule="auto"/>
        <w:ind w:left="708" w:right="6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2879">
        <w:rPr>
          <w:rFonts w:ascii="Calibri" w:eastAsia="Arial" w:hAnsi="Calibri" w:cs="Calibri"/>
          <w:sz w:val="22"/>
          <w:szCs w:val="22"/>
        </w:rPr>
        <w:t xml:space="preserve">En el 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Acuerdo </w:t>
      </w:r>
      <w:r w:rsidR="006B2879">
        <w:rPr>
          <w:rFonts w:ascii="Calibri" w:eastAsia="Arial" w:hAnsi="Calibri" w:cs="Calibri"/>
          <w:sz w:val="22"/>
          <w:szCs w:val="22"/>
        </w:rPr>
        <w:t>p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rogramático </w:t>
      </w:r>
      <w:r w:rsidR="006B2879">
        <w:rPr>
          <w:rFonts w:ascii="Calibri" w:eastAsia="Arial" w:hAnsi="Calibri" w:cs="Calibri"/>
          <w:sz w:val="22"/>
          <w:szCs w:val="22"/>
        </w:rPr>
        <w:t>p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ara </w:t>
      </w:r>
      <w:r w:rsidR="006B2879">
        <w:rPr>
          <w:rFonts w:ascii="Calibri" w:eastAsia="Arial" w:hAnsi="Calibri" w:cs="Calibri"/>
          <w:sz w:val="22"/>
          <w:szCs w:val="22"/>
        </w:rPr>
        <w:t>u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n Gobierno </w:t>
      </w:r>
      <w:r w:rsidR="006B2879">
        <w:rPr>
          <w:rFonts w:ascii="Calibri" w:eastAsia="Arial" w:hAnsi="Calibri" w:cs="Calibri"/>
          <w:sz w:val="22"/>
          <w:szCs w:val="22"/>
        </w:rPr>
        <w:t>p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rogresista </w:t>
      </w:r>
      <w:r w:rsidR="006B2879">
        <w:rPr>
          <w:rFonts w:ascii="Calibri" w:eastAsia="Arial" w:hAnsi="Calibri" w:cs="Calibri"/>
          <w:sz w:val="22"/>
          <w:szCs w:val="22"/>
        </w:rPr>
        <w:t>y</w:t>
      </w:r>
      <w:r w:rsidR="006B2879" w:rsidRPr="006B2879">
        <w:rPr>
          <w:rFonts w:ascii="Calibri" w:eastAsia="Arial" w:hAnsi="Calibri" w:cs="Calibri"/>
          <w:sz w:val="22"/>
          <w:szCs w:val="22"/>
        </w:rPr>
        <w:t xml:space="preserve"> </w:t>
      </w:r>
      <w:r w:rsidR="006B2879">
        <w:rPr>
          <w:rFonts w:ascii="Calibri" w:eastAsia="Arial" w:hAnsi="Calibri" w:cs="Calibri"/>
          <w:sz w:val="22"/>
          <w:szCs w:val="22"/>
        </w:rPr>
        <w:t>p</w:t>
      </w:r>
      <w:r w:rsidR="006B2879" w:rsidRPr="006B2879">
        <w:rPr>
          <w:rFonts w:ascii="Calibri" w:eastAsia="Arial" w:hAnsi="Calibri" w:cs="Calibri"/>
          <w:sz w:val="22"/>
          <w:szCs w:val="22"/>
        </w:rPr>
        <w:t>lural</w:t>
      </w:r>
      <w:r w:rsidRPr="006B2879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6B2879">
        <w:rPr>
          <w:rFonts w:ascii="Calibri" w:eastAsia="Arial" w:hAnsi="Calibri" w:cs="Calibri"/>
          <w:sz w:val="22"/>
          <w:szCs w:val="22"/>
        </w:rPr>
        <w:t>en el punto 6 del apartado de Política Sociales</w:t>
      </w:r>
      <w:r w:rsidRPr="006B2879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6B2879">
        <w:rPr>
          <w:rFonts w:ascii="Calibri" w:eastAsia="Arial" w:hAnsi="Calibri" w:cs="Calibri"/>
          <w:sz w:val="22"/>
          <w:szCs w:val="22"/>
        </w:rPr>
        <w:t>recoge</w:t>
      </w:r>
      <w:r w:rsidR="006B2879">
        <w:rPr>
          <w:rFonts w:ascii="Calibri" w:eastAsia="Arial" w:hAnsi="Calibri" w:cs="Calibri"/>
          <w:sz w:val="22"/>
          <w:szCs w:val="22"/>
        </w:rPr>
        <w:t>:</w:t>
      </w:r>
      <w:r w:rsidR="006B2879">
        <w:rPr>
          <w:rFonts w:ascii="Calibri" w:hAnsi="Calibri" w:cs="Calibri"/>
          <w:sz w:val="22"/>
          <w:szCs w:val="22"/>
        </w:rPr>
        <w:t xml:space="preserve"> </w:t>
      </w:r>
      <w:r w:rsidR="006B2879">
        <w:rPr>
          <w:rFonts w:ascii="Calibri" w:eastAsia="Arial" w:hAnsi="Calibri" w:cs="Calibri"/>
          <w:sz w:val="22"/>
          <w:szCs w:val="22"/>
        </w:rPr>
        <w:t>r</w:t>
      </w:r>
      <w:r w:rsidRPr="006B2879">
        <w:rPr>
          <w:rFonts w:ascii="Calibri" w:eastAsia="Arial" w:hAnsi="Calibri" w:cs="Calibri"/>
          <w:sz w:val="22"/>
          <w:szCs w:val="22"/>
        </w:rPr>
        <w:t xml:space="preserve">ealizar un estudio que permita el establecimiento de una agenda de publificación residencial con prioridad para las de atención a la discapacidad. </w:t>
      </w:r>
    </w:p>
    <w:p w14:paraId="4442AE63" w14:textId="4DAC03AD" w:rsidR="006B2879" w:rsidRDefault="005E5E19" w:rsidP="006B2879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2879">
        <w:rPr>
          <w:rFonts w:ascii="Calibri" w:eastAsia="Arial" w:hAnsi="Calibri" w:cs="Calibri"/>
          <w:sz w:val="22"/>
          <w:szCs w:val="22"/>
        </w:rPr>
        <w:t xml:space="preserve">¿Qué calendarización tiene </w:t>
      </w:r>
      <w:r w:rsidR="006B2879">
        <w:rPr>
          <w:rFonts w:ascii="Calibri" w:eastAsia="Arial" w:hAnsi="Calibri" w:cs="Calibri"/>
          <w:sz w:val="22"/>
          <w:szCs w:val="22"/>
        </w:rPr>
        <w:t>previsto el Departamento</w:t>
      </w:r>
      <w:r w:rsidRPr="006B2879">
        <w:rPr>
          <w:rFonts w:ascii="Calibri" w:eastAsia="Arial" w:hAnsi="Calibri" w:cs="Calibri"/>
          <w:sz w:val="22"/>
          <w:szCs w:val="22"/>
        </w:rPr>
        <w:t xml:space="preserve"> de Derechos Sociales, Economía Social y Empleo para realizar el citado estudio que permita el establecimiento de una agenda de publificación residencial con prioridad para las de atención a la discapacidad? </w:t>
      </w:r>
    </w:p>
    <w:p w14:paraId="33A63149" w14:textId="2526E267" w:rsidR="006B2879" w:rsidRDefault="005E5E19" w:rsidP="00A2479D">
      <w:pPr>
        <w:pStyle w:val="Style"/>
        <w:spacing w:before="100" w:beforeAutospacing="1" w:after="200" w:line="276" w:lineRule="auto"/>
        <w:ind w:right="634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B2879">
        <w:rPr>
          <w:rFonts w:ascii="Calibri" w:eastAsia="Arial" w:hAnsi="Calibri" w:cs="Calibri"/>
          <w:sz w:val="22"/>
          <w:szCs w:val="22"/>
        </w:rPr>
        <w:t>Pamplona-lruñea, 11 de marzo de 2024</w:t>
      </w:r>
    </w:p>
    <w:p w14:paraId="7269DCB2" w14:textId="1262C859" w:rsidR="00522787" w:rsidRPr="006B2879" w:rsidRDefault="00A2479D" w:rsidP="00A2479D">
      <w:pPr>
        <w:pStyle w:val="Style"/>
        <w:spacing w:before="100" w:beforeAutospacing="1" w:after="200" w:line="276" w:lineRule="auto"/>
        <w:ind w:right="634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  <w:r w:rsidR="005E5E19" w:rsidRPr="006B2879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</w:p>
    <w:sectPr w:rsidR="00522787" w:rsidRPr="006B2879" w:rsidSect="006B287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787"/>
    <w:rsid w:val="000F5A0F"/>
    <w:rsid w:val="00522787"/>
    <w:rsid w:val="005E5E19"/>
    <w:rsid w:val="006B2879"/>
    <w:rsid w:val="006E3421"/>
    <w:rsid w:val="00A2479D"/>
    <w:rsid w:val="00F2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E649"/>
  <w15:docId w15:val="{E29B79FC-71CC-4E14-8EB7-301ECCA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780</Characters>
  <Application>Microsoft Office Word</Application>
  <DocSecurity>0</DocSecurity>
  <Lines>6</Lines>
  <Paragraphs>1</Paragraphs>
  <ScaleCrop>false</ScaleCrop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24POR-117</dc:title>
  <dc:creator>informatica</dc:creator>
  <cp:keywords>CreatedByIRIS_Readiris_17.0</cp:keywords>
  <cp:lastModifiedBy>Mauleón, Fernando</cp:lastModifiedBy>
  <cp:revision>7</cp:revision>
  <dcterms:created xsi:type="dcterms:W3CDTF">2024-03-11T11:54:00Z</dcterms:created>
  <dcterms:modified xsi:type="dcterms:W3CDTF">2024-03-15T06:49:00Z</dcterms:modified>
</cp:coreProperties>
</file>