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8A9F" w14:textId="77777777" w:rsidR="00A6036D" w:rsidRDefault="00A6036D" w:rsidP="00A6036D">
      <w:pPr>
        <w:pStyle w:val="Style"/>
        <w:spacing w:before="100" w:beforeAutospacing="1" w:after="200" w:line="276" w:lineRule="auto"/>
        <w:ind w:right="1992" w:firstLine="708"/>
        <w:textAlignment w:val="baseline"/>
        <w:rPr>
          <w:rFonts w:ascii="Calibri" w:hAnsi="Calibri" w:cs="Calibri"/>
          <w:sz w:val="22"/>
          <w:szCs w:val="22"/>
        </w:rPr>
      </w:pPr>
      <w:r w:rsidRPr="00A6036D">
        <w:rPr>
          <w:rFonts w:ascii="Calibri" w:eastAsia="Arial" w:hAnsi="Calibri" w:cs="Calibri"/>
          <w:sz w:val="22"/>
          <w:szCs w:val="22"/>
        </w:rPr>
        <w:t>24POR-151</w:t>
      </w:r>
    </w:p>
    <w:p w14:paraId="153E89CE" w14:textId="23E5C51B" w:rsidR="00A6036D" w:rsidRDefault="00A6036D" w:rsidP="00A6036D">
      <w:pPr>
        <w:pStyle w:val="Style"/>
        <w:spacing w:before="100" w:beforeAutospacing="1" w:after="200" w:line="276" w:lineRule="auto"/>
        <w:ind w:left="708" w:right="198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6036D">
        <w:rPr>
          <w:rFonts w:ascii="Calibri" w:eastAsia="Arial" w:hAnsi="Calibri" w:cs="Calibri"/>
          <w:bCs/>
          <w:w w:val="109"/>
          <w:sz w:val="22"/>
          <w:szCs w:val="22"/>
        </w:rPr>
        <w:t>D. Javier García Jiménez,</w:t>
      </w:r>
      <w:r w:rsidRPr="00A6036D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A6036D">
        <w:rPr>
          <w:rFonts w:ascii="Calibri" w:eastAsia="Arial" w:hAnsi="Calibri" w:cs="Calibri"/>
          <w:w w:val="106"/>
          <w:sz w:val="22"/>
          <w:szCs w:val="22"/>
        </w:rPr>
        <w:t xml:space="preserve">miembro de las Cortes de Navarra </w:t>
      </w:r>
      <w:r w:rsidRPr="00A6036D">
        <w:rPr>
          <w:rFonts w:ascii="Calibri" w:hAnsi="Calibri" w:cs="Calibri"/>
          <w:w w:val="90"/>
          <w:sz w:val="22"/>
          <w:szCs w:val="22"/>
        </w:rPr>
        <w:t xml:space="preserve">y </w:t>
      </w:r>
      <w:r w:rsidRPr="00A6036D">
        <w:rPr>
          <w:rFonts w:ascii="Calibri" w:eastAsia="Arial" w:hAnsi="Calibri" w:cs="Calibri"/>
          <w:w w:val="106"/>
          <w:sz w:val="22"/>
          <w:szCs w:val="22"/>
        </w:rPr>
        <w:t xml:space="preserve">portavoz del grupo parlamentario </w:t>
      </w:r>
      <w:r w:rsidRPr="00A6036D">
        <w:rPr>
          <w:rFonts w:ascii="Calibri" w:eastAsia="Arial" w:hAnsi="Calibri" w:cs="Calibri"/>
          <w:bCs/>
          <w:w w:val="109"/>
          <w:sz w:val="22"/>
          <w:szCs w:val="22"/>
        </w:rPr>
        <w:t>Partido Popular de Navarra (PPN),</w:t>
      </w:r>
      <w:r w:rsidRPr="00A6036D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  <w:r w:rsidRPr="00A6036D">
        <w:rPr>
          <w:rFonts w:ascii="Calibri" w:eastAsia="Arial" w:hAnsi="Calibri" w:cs="Calibri"/>
          <w:w w:val="106"/>
          <w:sz w:val="22"/>
          <w:szCs w:val="22"/>
        </w:rPr>
        <w:t xml:space="preserve">al amparo de lo dispuesto en el </w:t>
      </w:r>
      <w:r w:rsidRPr="00A6036D">
        <w:rPr>
          <w:rFonts w:ascii="Calibri" w:eastAsia="Arial" w:hAnsi="Calibri" w:cs="Calibri"/>
          <w:w w:val="106"/>
          <w:sz w:val="22"/>
          <w:szCs w:val="22"/>
        </w:rPr>
        <w:t xml:space="preserve">Reglamento de la Cámara, realiza la siguiente </w:t>
      </w:r>
      <w:r w:rsidRPr="00A6036D">
        <w:rPr>
          <w:rFonts w:ascii="Calibri" w:eastAsia="Arial" w:hAnsi="Calibri" w:cs="Calibri"/>
          <w:bCs/>
          <w:w w:val="109"/>
          <w:sz w:val="22"/>
          <w:szCs w:val="22"/>
        </w:rPr>
        <w:t xml:space="preserve">pregunta </w:t>
      </w:r>
      <w:r w:rsidRPr="00A6036D">
        <w:rPr>
          <w:rFonts w:ascii="Calibri" w:eastAsia="Arial" w:hAnsi="Calibri" w:cs="Calibri"/>
          <w:bCs/>
          <w:w w:val="109"/>
          <w:sz w:val="22"/>
          <w:szCs w:val="22"/>
        </w:rPr>
        <w:t xml:space="preserve">de máxima actualidad </w:t>
      </w:r>
      <w:r w:rsidRPr="00A6036D">
        <w:rPr>
          <w:rFonts w:ascii="Calibri" w:eastAsia="Arial" w:hAnsi="Calibri" w:cs="Calibri"/>
          <w:w w:val="106"/>
          <w:sz w:val="22"/>
          <w:szCs w:val="22"/>
        </w:rPr>
        <w:t xml:space="preserve">para su contestación en el próximo Pleno del 11 de abril por la presidenta del Gobierno de Navarra: </w:t>
      </w:r>
    </w:p>
    <w:p w14:paraId="01646EE9" w14:textId="01C17582" w:rsidR="00A6036D" w:rsidRDefault="00A6036D" w:rsidP="00A6036D">
      <w:pPr>
        <w:pStyle w:val="Style"/>
        <w:spacing w:before="100" w:beforeAutospacing="1" w:after="200" w:line="276" w:lineRule="auto"/>
        <w:ind w:left="708" w:right="2006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6"/>
          <w:sz w:val="22"/>
          <w:szCs w:val="22"/>
        </w:rPr>
        <w:t>¿</w:t>
      </w:r>
      <w:r w:rsidRPr="00A6036D">
        <w:rPr>
          <w:rFonts w:ascii="Calibri" w:eastAsia="Arial" w:hAnsi="Calibri" w:cs="Calibri"/>
          <w:w w:val="106"/>
          <w:sz w:val="22"/>
          <w:szCs w:val="22"/>
        </w:rPr>
        <w:t xml:space="preserve">Por qué la presidenta de todos los navarros les ha negado explicaciones </w:t>
      </w:r>
      <w:r w:rsidRPr="00A6036D">
        <w:rPr>
          <w:rFonts w:ascii="Calibri" w:eastAsia="Arial" w:hAnsi="Calibri" w:cs="Calibri"/>
          <w:w w:val="106"/>
          <w:sz w:val="22"/>
          <w:szCs w:val="22"/>
        </w:rPr>
        <w:t xml:space="preserve">sobre la amnistía al no comparecer en el Senado? </w:t>
      </w:r>
    </w:p>
    <w:p w14:paraId="5D85E80D" w14:textId="14D75DF5" w:rsidR="00A6036D" w:rsidRDefault="00A6036D" w:rsidP="00A6036D">
      <w:pPr>
        <w:pStyle w:val="Style"/>
        <w:spacing w:before="100" w:beforeAutospacing="1" w:after="200" w:line="276" w:lineRule="auto"/>
        <w:ind w:right="1987" w:firstLine="708"/>
        <w:textAlignment w:val="baseline"/>
        <w:rPr>
          <w:rFonts w:ascii="Calibri" w:eastAsia="Arial" w:hAnsi="Calibri" w:cs="Calibri"/>
          <w:w w:val="106"/>
          <w:sz w:val="22"/>
          <w:szCs w:val="22"/>
        </w:rPr>
      </w:pPr>
      <w:r w:rsidRPr="00A6036D">
        <w:rPr>
          <w:rFonts w:ascii="Calibri" w:eastAsia="Arial" w:hAnsi="Calibri" w:cs="Calibri"/>
          <w:w w:val="106"/>
          <w:sz w:val="22"/>
          <w:szCs w:val="22"/>
        </w:rPr>
        <w:t>Pamplona,</w:t>
      </w:r>
      <w:r w:rsidRPr="00A6036D">
        <w:rPr>
          <w:rFonts w:ascii="Calibri" w:eastAsia="Arial" w:hAnsi="Calibri" w:cs="Calibri"/>
          <w:w w:val="106"/>
          <w:sz w:val="22"/>
          <w:szCs w:val="22"/>
        </w:rPr>
        <w:t xml:space="preserve"> 7 de abril de 2024</w:t>
      </w:r>
    </w:p>
    <w:p w14:paraId="5222A434" w14:textId="0C3FCAA6" w:rsidR="00E84EDF" w:rsidRPr="00A6036D" w:rsidRDefault="00A6036D" w:rsidP="00A6036D">
      <w:pPr>
        <w:pStyle w:val="Style"/>
        <w:spacing w:before="100" w:beforeAutospacing="1" w:after="200" w:line="276" w:lineRule="auto"/>
        <w:ind w:right="198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6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Pr="00A6036D">
        <w:rPr>
          <w:rFonts w:ascii="Calibri" w:eastAsia="Arial" w:hAnsi="Calibri" w:cs="Calibri"/>
          <w:bCs/>
          <w:w w:val="109"/>
          <w:sz w:val="22"/>
          <w:szCs w:val="22"/>
        </w:rPr>
        <w:t>Javier García Jiménez</w:t>
      </w:r>
      <w:r w:rsidRPr="00A6036D">
        <w:rPr>
          <w:rFonts w:ascii="Calibri" w:eastAsia="Arial" w:hAnsi="Calibri" w:cs="Calibri"/>
          <w:b/>
          <w:w w:val="109"/>
          <w:sz w:val="22"/>
          <w:szCs w:val="22"/>
        </w:rPr>
        <w:t xml:space="preserve"> </w:t>
      </w:r>
    </w:p>
    <w:sectPr w:rsidR="00E84EDF" w:rsidRPr="00A6036D" w:rsidSect="00A6036D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EDF"/>
    <w:rsid w:val="00A6036D"/>
    <w:rsid w:val="00E8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C477"/>
  <w15:docId w15:val="{06D56FE3-A52B-47B5-A032-12FA6A6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462</Characters>
  <Application>Microsoft Office Word</Application>
  <DocSecurity>0</DocSecurity>
  <Lines>3</Lines>
  <Paragraphs>1</Paragraphs>
  <ScaleCrop>false</ScaleCrop>
  <Company>HP Inc.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24POR-151</dc:title>
  <dc:creator>informatica</dc:creator>
  <cp:keywords>CreatedByIRIS_Readiris_17.0</cp:keywords>
  <cp:lastModifiedBy>Mauleón, Fernando</cp:lastModifiedBy>
  <cp:revision>2</cp:revision>
  <dcterms:created xsi:type="dcterms:W3CDTF">2024-04-08T07:49:00Z</dcterms:created>
  <dcterms:modified xsi:type="dcterms:W3CDTF">2024-04-08T07:51:00Z</dcterms:modified>
</cp:coreProperties>
</file>