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7C871" w14:textId="77777777" w:rsidR="009E1DEC" w:rsidRPr="000B14D0" w:rsidRDefault="009E1DEC">
      <w:pPr>
        <w:pStyle w:val="Textoindependiente"/>
        <w:rPr>
          <w:b/>
          <w:sz w:val="22"/>
          <w:lang w:val="es-ES"/>
        </w:rPr>
      </w:pPr>
    </w:p>
    <w:p w14:paraId="7EB17F7F" w14:textId="77777777" w:rsidR="009E1DEC" w:rsidRPr="000B14D0" w:rsidRDefault="009E1DEC">
      <w:pPr>
        <w:pStyle w:val="Textoindependiente"/>
        <w:spacing w:before="7"/>
        <w:rPr>
          <w:b/>
          <w:lang w:val="es-ES"/>
        </w:rPr>
      </w:pPr>
    </w:p>
    <w:p w14:paraId="7A75336E" w14:textId="77777777" w:rsidR="009E1DEC" w:rsidRPr="000B14D0" w:rsidRDefault="000B14D0">
      <w:pPr>
        <w:spacing w:line="283" w:lineRule="auto"/>
        <w:ind w:left="2841" w:right="1890"/>
        <w:jc w:val="both"/>
        <w:rPr>
          <w:b/>
          <w:sz w:val="20"/>
        </w:rPr>
      </w:pPr>
      <w:r>
        <w:rPr>
          <w:b/>
          <w:sz w:val="20"/>
        </w:rPr>
        <w:t xml:space="preserve">11-23/MOC-00085. Erabakia, zeinaren bidez Nafarroako Parlamentuak arbuiatzen baitu Korrikaren ospakizunean partikularrek behin eta berriro agertzea zigortutako ETAkideen argazkiak</w:t>
      </w:r>
    </w:p>
    <w:p w14:paraId="7D42EC62" w14:textId="77777777" w:rsidR="009E1DEC" w:rsidRPr="000B14D0" w:rsidRDefault="009E1DEC">
      <w:pPr>
        <w:pStyle w:val="Textoindependiente"/>
        <w:spacing w:before="9"/>
        <w:rPr>
          <w:b/>
          <w:sz w:val="26"/>
          <w:lang w:val="es-ES"/>
        </w:rPr>
      </w:pPr>
    </w:p>
    <w:p w14:paraId="0B735B53" w14:textId="77777777" w:rsidR="009E1DEC" w:rsidRPr="000B14D0" w:rsidRDefault="000B14D0">
      <w:pPr>
        <w:pStyle w:val="Textoindependiente"/>
        <w:ind w:left="2841"/>
        <w:jc w:val="both"/>
      </w:pPr>
      <w:r>
        <w:t xml:space="preserve">Osoko Bilkurak onetsi du</w:t>
      </w:r>
    </w:p>
    <w:p w14:paraId="63832C08" w14:textId="77777777" w:rsidR="009E1DEC" w:rsidRPr="000B14D0" w:rsidRDefault="009E1DEC">
      <w:pPr>
        <w:pStyle w:val="Textoindependiente"/>
        <w:spacing w:before="10"/>
        <w:rPr>
          <w:sz w:val="30"/>
          <w:lang w:val="es-ES"/>
        </w:rPr>
      </w:pPr>
    </w:p>
    <w:p w14:paraId="3A3D278B" w14:textId="77777777" w:rsidR="009E1DEC" w:rsidRPr="000B14D0" w:rsidRDefault="000B14D0">
      <w:pPr>
        <w:pStyle w:val="Textoindependiente"/>
        <w:spacing w:line="304" w:lineRule="auto"/>
        <w:ind w:left="2841" w:right="1880" w:firstLine="486"/>
        <w:jc w:val="both"/>
      </w:pPr>
      <w:r>
        <w:t xml:space="preserve">Legebiltzarreko Erregelamenduko 125. artikuluan xedatua betez, agintzen da Nafarroako Parlamentuko Aldizkari Ofizialean argitara dadin Nafarroako Parlamentuko Osoko Bilkurak 2024ko martxoaren 21ean onetsitako erabaki hau, zeinaren bidez Nafarroako Parlamentuak arbuiatzen baitu Korrikaren ospakizunean partikularrek behin eta berriro agertzea zigortutako ETAkideen argazkiak. Erabakia eragin zuen mozioa Vox Nafarroa foru parlamentarien elkarteak aurkeztu zuen, eta 2024ko urtarrilaren 12ko 3. Nafarroako Parlamentuko Aldizkari Ofizialean argitaratu zen.</w:t>
      </w:r>
    </w:p>
    <w:p w14:paraId="5722C3E8" w14:textId="77777777" w:rsidR="009E1DEC" w:rsidRPr="000B14D0" w:rsidRDefault="009E1DEC">
      <w:pPr>
        <w:pStyle w:val="Textoindependiente"/>
        <w:spacing w:before="9"/>
        <w:rPr>
          <w:lang w:val="es-ES"/>
        </w:rPr>
      </w:pPr>
    </w:p>
    <w:p w14:paraId="6BC26EE6" w14:textId="77777777" w:rsidR="009E1DEC" w:rsidRPr="000B14D0" w:rsidRDefault="000B14D0">
      <w:pPr>
        <w:spacing w:line="283" w:lineRule="auto"/>
        <w:ind w:left="3449" w:right="2386" w:hanging="122"/>
        <w:jc w:val="both"/>
        <w:rPr>
          <w:i/>
          <w:sz w:val="19"/>
        </w:rPr>
      </w:pPr>
      <w:r>
        <w:rPr>
          <w:i/>
          <w:sz w:val="19"/>
        </w:rPr>
        <w:t xml:space="preserve">“Nafarroako Parlamentuak arbuiatzen du Korrikaren ospakizunean partikularrek behin eta berriro agertzea zigortutako ETAkideen argazkiak.</w:t>
      </w:r>
      <w:r>
        <w:rPr>
          <w:i/>
          <w:sz w:val="19"/>
        </w:rPr>
        <w:t xml:space="preserve"> </w:t>
      </w:r>
      <w:r>
        <w:rPr>
          <w:i/>
          <w:sz w:val="19"/>
        </w:rPr>
        <w:t xml:space="preserve">Izan ere, gertaera hori, haien zuzeneko biktimentzat umiliazioa izateaz gain, indarkeria terrorista pairatu zuen nafar gizarte osoarentzat umiliazio onartezina ere bada.</w:t>
      </w:r>
    </w:p>
    <w:p w14:paraId="1D2562AC" w14:textId="77777777" w:rsidR="009E1DEC" w:rsidRPr="000B14D0" w:rsidRDefault="000B14D0">
      <w:pPr>
        <w:spacing w:before="171" w:line="283" w:lineRule="auto"/>
        <w:ind w:left="3449" w:right="2387"/>
        <w:jc w:val="both"/>
        <w:rPr>
          <w:i/>
          <w:sz w:val="19"/>
        </w:rPr>
      </w:pPr>
      <w:r>
        <w:rPr>
          <w:i/>
          <w:sz w:val="19"/>
        </w:rPr>
        <w:t xml:space="preserve">Nafarroako Parlamentuak euskara Nafarroaren kultur ondare kolektibo gisa deklaratzen du eta edozein sektore edo erakunde politikoren jabetze- edo manipulazio-ahalegin oro arbuiatzen du”.</w:t>
      </w:r>
    </w:p>
    <w:p w14:paraId="3E47105D" w14:textId="77777777" w:rsidR="009E1DEC" w:rsidRPr="000B14D0" w:rsidRDefault="009E1DEC">
      <w:pPr>
        <w:pStyle w:val="Textoindependiente"/>
        <w:rPr>
          <w:i/>
          <w:lang w:val="es-ES"/>
        </w:rPr>
      </w:pPr>
    </w:p>
    <w:p w14:paraId="474B9C3F" w14:textId="77777777" w:rsidR="009E1DEC" w:rsidRPr="000B14D0" w:rsidRDefault="009E1DEC">
      <w:pPr>
        <w:pStyle w:val="Textoindependiente"/>
        <w:spacing w:before="7"/>
        <w:rPr>
          <w:i/>
          <w:sz w:val="22"/>
          <w:lang w:val="es-ES"/>
        </w:rPr>
      </w:pPr>
    </w:p>
    <w:p w14:paraId="3AB5FC45" w14:textId="77777777" w:rsidR="009E1DEC" w:rsidRPr="000B14D0" w:rsidRDefault="000B14D0">
      <w:pPr>
        <w:pStyle w:val="Textoindependiente"/>
        <w:ind w:left="2841"/>
        <w:jc w:val="both"/>
      </w:pPr>
      <w:r>
        <w:t xml:space="preserve">Iruñean, 2024ko martxoaren 26an</w:t>
      </w:r>
    </w:p>
    <w:p w14:paraId="729BC5AB" w14:textId="77777777" w:rsidR="009E1DEC" w:rsidRPr="000B14D0" w:rsidRDefault="000B14D0">
      <w:pPr>
        <w:pStyle w:val="Textoindependiente"/>
        <w:spacing w:before="5"/>
        <w:ind w:left="2841"/>
        <w:jc w:val="both"/>
      </w:pPr>
      <w:r>
        <w:t xml:space="preserve">Lehendakaria:</w:t>
      </w:r>
      <w:r>
        <w:t xml:space="preserve"> </w:t>
      </w:r>
      <w:r>
        <w:t xml:space="preserve">Unai Hualde Iglesias</w:t>
      </w:r>
    </w:p>
    <w:p w14:paraId="5CFB32D2" w14:textId="77777777" w:rsidR="009E1DEC" w:rsidRPr="000B14D0" w:rsidRDefault="009E1DEC">
      <w:pPr>
        <w:pStyle w:val="Textoindependiente"/>
        <w:rPr>
          <w:lang w:val="es-ES"/>
        </w:rPr>
      </w:pPr>
    </w:p>
    <w:p w14:paraId="2BD98C50" w14:textId="77777777" w:rsidR="009E1DEC" w:rsidRPr="000B14D0" w:rsidRDefault="009E1DEC">
      <w:pPr>
        <w:pStyle w:val="Textoindependiente"/>
        <w:rPr>
          <w:lang w:val="es-ES"/>
        </w:rPr>
      </w:pPr>
    </w:p>
    <w:sectPr w:rsidR="009E1DEC" w:rsidRPr="000B14D0">
      <w:type w:val="continuous"/>
      <w:pgSz w:w="11900" w:h="16840"/>
      <w:pgMar w:top="1280" w:right="180" w:bottom="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dirty" w:grammar="dirty"/>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9E1DEC"/>
    <w:rsid w:val="000B14D0"/>
    <w:rsid w:val="009E1D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042A178"/>
  <w15:docId w15:val="{18EFF58C-FE10-4343-9D31-B27C45A68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u-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Ttulo1">
    <w:name w:val="heading 1"/>
    <w:basedOn w:val="Normal"/>
    <w:uiPriority w:val="9"/>
    <w:qFormat/>
    <w:pPr>
      <w:ind w:left="2841" w:right="1890" w:hanging="996"/>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1237</Characters>
  <Application>Microsoft Office Word</Application>
  <DocSecurity>0</DocSecurity>
  <Lines>10</Lines>
  <Paragraphs>2</Paragraphs>
  <ScaleCrop>false</ScaleCrop>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Cestao, Nerea</cp:lastModifiedBy>
  <cp:revision>2</cp:revision>
  <dcterms:created xsi:type="dcterms:W3CDTF">2024-03-27T13:11:00Z</dcterms:created>
  <dcterms:modified xsi:type="dcterms:W3CDTF">2024-03-27T12:12:00Z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2024-03-27T00:00:00Z</vt:filetime>
  </property>
  <property fmtid="{D5CDD505-2E9C-101B-9397-08002B2CF9AE}" pid="3" name="LastSaved">
    <vt:filetime>2024-03-27T00:00:00Z</vt:filetime>
  </property>
</Properties>
</file>