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14B53" w14:textId="77777777" w:rsidR="00B35A3E" w:rsidRDefault="00B35A3E" w:rsidP="00E4519D">
      <w:pPr>
        <w:pStyle w:val="Style"/>
        <w:spacing w:before="100" w:beforeAutospacing="1" w:after="200" w:line="276" w:lineRule="auto"/>
        <w:ind w:right="2002" w:firstLine="708"/>
        <w:jc w:val="both"/>
        <w:textAlignment w:val="baseline"/>
        <w:rPr>
          <w:rFonts w:ascii="Calibri" w:hAnsi="Calibri" w:cs="Calibri"/>
          <w:sz w:val="22"/>
          <w:szCs w:val="22"/>
        </w:rPr>
      </w:pPr>
      <w:r w:rsidRPr="00B35A3E">
        <w:rPr>
          <w:rFonts w:ascii="Calibri" w:eastAsia="Arial" w:hAnsi="Calibri" w:cs="Calibri"/>
          <w:sz w:val="22"/>
          <w:szCs w:val="22"/>
        </w:rPr>
        <w:t>24MOC-40</w:t>
      </w:r>
    </w:p>
    <w:p w14:paraId="02918FAD" w14:textId="034A75A6" w:rsidR="00B35A3E" w:rsidRDefault="00B35A3E" w:rsidP="00E4519D">
      <w:pPr>
        <w:pStyle w:val="Style"/>
        <w:spacing w:before="100" w:beforeAutospacing="1" w:after="200" w:line="276" w:lineRule="auto"/>
        <w:ind w:left="708" w:right="2002"/>
        <w:jc w:val="both"/>
        <w:textAlignment w:val="baseline"/>
        <w:rPr>
          <w:rFonts w:ascii="Calibri" w:hAnsi="Calibri" w:cs="Calibri"/>
          <w:sz w:val="22"/>
          <w:szCs w:val="22"/>
        </w:rPr>
      </w:pPr>
      <w:r w:rsidRPr="00B35A3E">
        <w:rPr>
          <w:rFonts w:ascii="Calibri" w:eastAsia="Arial" w:hAnsi="Calibri" w:cs="Calibri"/>
          <w:sz w:val="22"/>
          <w:szCs w:val="22"/>
        </w:rPr>
        <w:t xml:space="preserve">Doña Leticia San Martín Rodríguez, miembro de las Cortes de Navarra, adscrita al Grupo Parlamentario Unión del Pueblo Navarro (UPN), al amparo de lo dispuesto en el Reglamento de la Cámara, presenta la siguiente moción para su debate en </w:t>
      </w:r>
      <w:r>
        <w:rPr>
          <w:rFonts w:ascii="Calibri" w:eastAsia="Arial" w:hAnsi="Calibri" w:cs="Calibri"/>
          <w:sz w:val="22"/>
          <w:szCs w:val="22"/>
        </w:rPr>
        <w:t xml:space="preserve">el </w:t>
      </w:r>
      <w:r w:rsidRPr="00B35A3E">
        <w:rPr>
          <w:rFonts w:ascii="Calibri" w:eastAsia="Arial" w:hAnsi="Calibri" w:cs="Calibri"/>
          <w:sz w:val="22"/>
          <w:szCs w:val="22"/>
        </w:rPr>
        <w:t xml:space="preserve">Pleno: </w:t>
      </w:r>
    </w:p>
    <w:p w14:paraId="6047A29E" w14:textId="42DEE294" w:rsidR="00B35A3E" w:rsidRPr="00B35A3E" w:rsidRDefault="00B35A3E" w:rsidP="00E4519D">
      <w:pPr>
        <w:pStyle w:val="Style"/>
        <w:spacing w:before="100" w:beforeAutospacing="1" w:after="200" w:line="276" w:lineRule="auto"/>
        <w:ind w:right="2002" w:firstLine="708"/>
        <w:jc w:val="both"/>
        <w:textAlignment w:val="baseline"/>
        <w:rPr>
          <w:rFonts w:ascii="Calibri" w:hAnsi="Calibri" w:cs="Calibri"/>
          <w:bCs/>
          <w:sz w:val="22"/>
          <w:szCs w:val="22"/>
        </w:rPr>
      </w:pPr>
      <w:r w:rsidRPr="00B35A3E">
        <w:rPr>
          <w:rFonts w:ascii="Calibri" w:eastAsia="Arial" w:hAnsi="Calibri" w:cs="Calibri"/>
          <w:bCs/>
          <w:sz w:val="22"/>
          <w:szCs w:val="22"/>
        </w:rPr>
        <w:t>Exposición de motivos</w:t>
      </w:r>
    </w:p>
    <w:p w14:paraId="3EB87640" w14:textId="7BA71BD5" w:rsidR="00B35A3E" w:rsidRDefault="00B35A3E" w:rsidP="00E4519D">
      <w:pPr>
        <w:pStyle w:val="Style"/>
        <w:spacing w:before="100" w:beforeAutospacing="1" w:after="200" w:line="276" w:lineRule="auto"/>
        <w:ind w:left="708" w:right="1997"/>
        <w:jc w:val="both"/>
        <w:textAlignment w:val="baseline"/>
        <w:rPr>
          <w:rFonts w:ascii="Calibri" w:hAnsi="Calibri" w:cs="Calibri"/>
          <w:sz w:val="22"/>
          <w:szCs w:val="22"/>
        </w:rPr>
      </w:pPr>
      <w:r w:rsidRPr="00B35A3E">
        <w:rPr>
          <w:rFonts w:ascii="Calibri" w:eastAsia="Arial" w:hAnsi="Calibri" w:cs="Calibri"/>
          <w:sz w:val="22"/>
          <w:szCs w:val="22"/>
        </w:rPr>
        <w:t xml:space="preserve">Las listas de espera en Navarra se encuentran en máximos históricos. Actualmente hay 66.612 personas esperando una primera cita con el especialista, 8.757 personas esperando una intervención quirúrgica y 24.561 personas esperando una prueba diagnóstica. Además, también los tiempos de espera de las consultas de revisión se han incrementado en los últimos meses. </w:t>
      </w:r>
    </w:p>
    <w:p w14:paraId="673403F3" w14:textId="7B8B1CD2" w:rsidR="00B35A3E" w:rsidRDefault="00B35A3E" w:rsidP="00E4519D">
      <w:pPr>
        <w:pStyle w:val="Style"/>
        <w:spacing w:before="100" w:beforeAutospacing="1" w:after="200" w:line="276" w:lineRule="auto"/>
        <w:ind w:left="708" w:right="1997"/>
        <w:jc w:val="both"/>
        <w:textAlignment w:val="baseline"/>
        <w:rPr>
          <w:rFonts w:ascii="Calibri" w:hAnsi="Calibri" w:cs="Calibri"/>
          <w:sz w:val="22"/>
          <w:szCs w:val="22"/>
        </w:rPr>
      </w:pPr>
      <w:r w:rsidRPr="00B35A3E">
        <w:rPr>
          <w:rFonts w:ascii="Calibri" w:eastAsia="Arial" w:hAnsi="Calibri" w:cs="Calibri"/>
          <w:sz w:val="22"/>
          <w:szCs w:val="22"/>
        </w:rPr>
        <w:t xml:space="preserve">En la última comparativa periódica que realiza el Ministerio de Sanidad sobre las listas de espera de las distintas </w:t>
      </w:r>
      <w:r>
        <w:rPr>
          <w:rFonts w:ascii="Calibri" w:eastAsia="Arial" w:hAnsi="Calibri" w:cs="Calibri"/>
          <w:sz w:val="22"/>
          <w:szCs w:val="22"/>
        </w:rPr>
        <w:t>c</w:t>
      </w:r>
      <w:r w:rsidRPr="00B35A3E">
        <w:rPr>
          <w:rFonts w:ascii="Calibri" w:eastAsia="Arial" w:hAnsi="Calibri" w:cs="Calibri"/>
          <w:sz w:val="22"/>
          <w:szCs w:val="22"/>
        </w:rPr>
        <w:t xml:space="preserve">omunidades </w:t>
      </w:r>
      <w:r>
        <w:rPr>
          <w:rFonts w:ascii="Calibri" w:eastAsia="Arial" w:hAnsi="Calibri" w:cs="Calibri"/>
          <w:sz w:val="22"/>
          <w:szCs w:val="22"/>
        </w:rPr>
        <w:t>a</w:t>
      </w:r>
      <w:r w:rsidRPr="00B35A3E">
        <w:rPr>
          <w:rFonts w:ascii="Calibri" w:eastAsia="Arial" w:hAnsi="Calibri" w:cs="Calibri"/>
          <w:sz w:val="22"/>
          <w:szCs w:val="22"/>
        </w:rPr>
        <w:t xml:space="preserve">utónomas Navarra se sitúa entre las 5 peores en relación </w:t>
      </w:r>
      <w:r w:rsidR="00906125">
        <w:rPr>
          <w:rFonts w:ascii="Calibri" w:eastAsia="Arial" w:hAnsi="Calibri" w:cs="Calibri"/>
          <w:sz w:val="22"/>
          <w:szCs w:val="22"/>
        </w:rPr>
        <w:t>con</w:t>
      </w:r>
      <w:r w:rsidRPr="00B35A3E">
        <w:rPr>
          <w:rFonts w:ascii="Calibri" w:eastAsia="Arial" w:hAnsi="Calibri" w:cs="Calibri"/>
          <w:sz w:val="22"/>
          <w:szCs w:val="22"/>
        </w:rPr>
        <w:t xml:space="preserve"> la lista de espera para una primera consulta con el especialista y en la mitad de la tabla en relación </w:t>
      </w:r>
      <w:r w:rsidR="004969AB">
        <w:rPr>
          <w:rFonts w:ascii="Calibri" w:eastAsia="Arial" w:hAnsi="Calibri" w:cs="Calibri"/>
          <w:sz w:val="22"/>
          <w:szCs w:val="22"/>
        </w:rPr>
        <w:t>con</w:t>
      </w:r>
      <w:r w:rsidRPr="00B35A3E">
        <w:rPr>
          <w:rFonts w:ascii="Calibri" w:eastAsia="Arial" w:hAnsi="Calibri" w:cs="Calibri"/>
          <w:sz w:val="22"/>
          <w:szCs w:val="22"/>
        </w:rPr>
        <w:t xml:space="preserve"> la lista de espera para intervención quirúrgica. </w:t>
      </w:r>
    </w:p>
    <w:p w14:paraId="17371E48" w14:textId="25462202" w:rsidR="00B35A3E" w:rsidRDefault="00B35A3E" w:rsidP="00E4519D">
      <w:pPr>
        <w:pStyle w:val="Style"/>
        <w:spacing w:before="100" w:beforeAutospacing="1" w:after="200" w:line="276" w:lineRule="auto"/>
        <w:ind w:left="708" w:right="1997"/>
        <w:jc w:val="both"/>
        <w:textAlignment w:val="baseline"/>
        <w:rPr>
          <w:rFonts w:ascii="Calibri" w:hAnsi="Calibri" w:cs="Calibri"/>
          <w:sz w:val="22"/>
          <w:szCs w:val="22"/>
        </w:rPr>
      </w:pPr>
      <w:r w:rsidRPr="00B35A3E">
        <w:rPr>
          <w:rFonts w:ascii="Calibri" w:eastAsia="Arial" w:hAnsi="Calibri" w:cs="Calibri"/>
          <w:sz w:val="22"/>
          <w:szCs w:val="22"/>
        </w:rPr>
        <w:t>Desde el inicio de la legislatura, hace ahora 7 meses, el Departamento de Salud ha ido informando de la puesta en marcha de acciones a corto, a medio y a largo plazo, con el objetivo de revertir la situación y mejorar estas listas de espera. Las medidas a corto plazo que han sido informadas suponen</w:t>
      </w:r>
      <w:r>
        <w:rPr>
          <w:rFonts w:ascii="Calibri" w:eastAsia="Arial" w:hAnsi="Calibri" w:cs="Calibri"/>
          <w:sz w:val="22"/>
          <w:szCs w:val="22"/>
        </w:rPr>
        <w:t>,</w:t>
      </w:r>
      <w:r w:rsidRPr="00B35A3E">
        <w:rPr>
          <w:rFonts w:ascii="Calibri" w:eastAsia="Arial" w:hAnsi="Calibri" w:cs="Calibri"/>
          <w:sz w:val="22"/>
          <w:szCs w:val="22"/>
        </w:rPr>
        <w:t xml:space="preserve"> en primer lugar</w:t>
      </w:r>
      <w:r>
        <w:rPr>
          <w:rFonts w:ascii="Calibri" w:eastAsia="Arial" w:hAnsi="Calibri" w:cs="Calibri"/>
          <w:sz w:val="22"/>
          <w:szCs w:val="22"/>
        </w:rPr>
        <w:t>,</w:t>
      </w:r>
      <w:r w:rsidRPr="00B35A3E">
        <w:rPr>
          <w:rFonts w:ascii="Calibri" w:eastAsia="Arial" w:hAnsi="Calibri" w:cs="Calibri"/>
          <w:sz w:val="22"/>
          <w:szCs w:val="22"/>
        </w:rPr>
        <w:t xml:space="preserve"> comprobar si la actividad ordinaria ha sido la adecuada y reforzarla en el caso necesario con nuevas contrataciones, recurrir a horas de productividad para incrementar la actividad más allá de la actividad ordinaria </w:t>
      </w:r>
      <w:r w:rsidR="000F5256" w:rsidRPr="00B35A3E">
        <w:rPr>
          <w:rFonts w:ascii="Calibri" w:eastAsia="Arial" w:hAnsi="Calibri" w:cs="Calibri"/>
          <w:sz w:val="22"/>
          <w:szCs w:val="22"/>
        </w:rPr>
        <w:t>y,</w:t>
      </w:r>
      <w:r w:rsidRPr="00B35A3E">
        <w:rPr>
          <w:rFonts w:ascii="Calibri" w:eastAsia="Arial" w:hAnsi="Calibri" w:cs="Calibri"/>
          <w:sz w:val="22"/>
          <w:szCs w:val="22"/>
        </w:rPr>
        <w:t xml:space="preserve"> por último, derivar a la sanidad privada a aquellas personas que no puedan ser atendidas en la sanidad pública. </w:t>
      </w:r>
    </w:p>
    <w:p w14:paraId="0E3A49A2" w14:textId="13970F4A" w:rsidR="00B35A3E" w:rsidRDefault="00B35A3E" w:rsidP="00E4519D">
      <w:pPr>
        <w:pStyle w:val="Style"/>
        <w:spacing w:before="100" w:beforeAutospacing="1" w:after="200" w:line="276" w:lineRule="auto"/>
        <w:ind w:left="708" w:right="1997"/>
        <w:jc w:val="both"/>
        <w:textAlignment w:val="baseline"/>
        <w:rPr>
          <w:rFonts w:ascii="Calibri" w:hAnsi="Calibri" w:cs="Calibri"/>
          <w:sz w:val="22"/>
          <w:szCs w:val="22"/>
        </w:rPr>
      </w:pPr>
      <w:r w:rsidRPr="00B35A3E">
        <w:rPr>
          <w:rFonts w:ascii="Calibri" w:eastAsia="Arial" w:hAnsi="Calibri" w:cs="Calibri"/>
          <w:sz w:val="22"/>
          <w:szCs w:val="22"/>
        </w:rPr>
        <w:t xml:space="preserve">Desgraciadamente, seis meses después de la implantación de estas medidas los datos muestran que no han obtenido los resultados esperados, ya que no se ha conseguido reducir las listas de espera y eso a pesar de los recursos económicos invertidos tanto en productividad como en derivaciones a la sanidad privada. </w:t>
      </w:r>
    </w:p>
    <w:p w14:paraId="56656CCB" w14:textId="344F1D1A" w:rsidR="00B35A3E" w:rsidRDefault="00B35A3E" w:rsidP="00E4519D">
      <w:pPr>
        <w:pStyle w:val="Style"/>
        <w:spacing w:before="100" w:beforeAutospacing="1" w:after="200" w:line="276" w:lineRule="auto"/>
        <w:ind w:left="708" w:right="1997"/>
        <w:jc w:val="both"/>
        <w:textAlignment w:val="baseline"/>
        <w:rPr>
          <w:rFonts w:ascii="Calibri" w:hAnsi="Calibri" w:cs="Calibri"/>
          <w:sz w:val="22"/>
          <w:szCs w:val="22"/>
        </w:rPr>
      </w:pPr>
      <w:r w:rsidRPr="00B35A3E">
        <w:rPr>
          <w:rFonts w:ascii="Calibri" w:eastAsia="Arial" w:hAnsi="Calibri" w:cs="Calibri"/>
          <w:sz w:val="22"/>
          <w:szCs w:val="22"/>
        </w:rPr>
        <w:t xml:space="preserve">La espera para el acceso a la atención sanitaria especializada es uno de los principales problemas del sistema sanitario navarro, que influye negativamente en los ciudadanos y ciudadanas de nuestra Comunidad </w:t>
      </w:r>
      <w:r w:rsidR="00E4519D">
        <w:rPr>
          <w:rFonts w:ascii="Calibri" w:eastAsia="Arial" w:hAnsi="Calibri" w:cs="Calibri"/>
          <w:sz w:val="22"/>
          <w:szCs w:val="22"/>
        </w:rPr>
        <w:t>F</w:t>
      </w:r>
      <w:r w:rsidRPr="00B35A3E">
        <w:rPr>
          <w:rFonts w:ascii="Calibri" w:eastAsia="Arial" w:hAnsi="Calibri" w:cs="Calibri"/>
          <w:sz w:val="22"/>
          <w:szCs w:val="22"/>
        </w:rPr>
        <w:t xml:space="preserve">oral. No se puede obviar que la inversión en salud en Navarra </w:t>
      </w:r>
      <w:r w:rsidR="00E4519D">
        <w:rPr>
          <w:rFonts w:ascii="Arial" w:hAnsi="Arial" w:cs="Arial"/>
          <w:color w:val="4D5156"/>
          <w:sz w:val="21"/>
          <w:szCs w:val="21"/>
          <w:shd w:val="clear" w:color="auto" w:fill="FFFFFF"/>
        </w:rPr>
        <w:t>–</w:t>
      </w:r>
      <w:r w:rsidRPr="00B35A3E">
        <w:rPr>
          <w:rFonts w:ascii="Calibri" w:eastAsia="Arial" w:hAnsi="Calibri" w:cs="Calibri"/>
          <w:sz w:val="22"/>
          <w:szCs w:val="22"/>
        </w:rPr>
        <w:t xml:space="preserve">uno de cada cuatro euros del presupuesto de nuestra Comunidad </w:t>
      </w:r>
      <w:r w:rsidR="00C440CB">
        <w:rPr>
          <w:rFonts w:ascii="Calibri" w:eastAsia="Arial" w:hAnsi="Calibri" w:cs="Calibri"/>
          <w:sz w:val="22"/>
          <w:szCs w:val="22"/>
        </w:rPr>
        <w:t>F</w:t>
      </w:r>
      <w:r w:rsidRPr="00B35A3E">
        <w:rPr>
          <w:rFonts w:ascii="Calibri" w:eastAsia="Arial" w:hAnsi="Calibri" w:cs="Calibri"/>
          <w:sz w:val="22"/>
          <w:szCs w:val="22"/>
        </w:rPr>
        <w:t>oral se destina a salud</w:t>
      </w:r>
      <w:r w:rsidR="00E4519D">
        <w:rPr>
          <w:rFonts w:ascii="Arial" w:hAnsi="Arial" w:cs="Arial"/>
          <w:color w:val="4D5156"/>
          <w:sz w:val="21"/>
          <w:szCs w:val="21"/>
          <w:shd w:val="clear" w:color="auto" w:fill="FFFFFF"/>
        </w:rPr>
        <w:t>–</w:t>
      </w:r>
      <w:r w:rsidRPr="00B35A3E">
        <w:rPr>
          <w:rFonts w:ascii="Calibri" w:eastAsia="Arial" w:hAnsi="Calibri" w:cs="Calibri"/>
          <w:sz w:val="22"/>
          <w:szCs w:val="22"/>
        </w:rPr>
        <w:t xml:space="preserve"> tiene entidad como para que un problema de esta envergadura sea tratado con todos los recursos que tengamos en nuestra mano y su evolución, sea lo más transparente posible para la ciudadanía. </w:t>
      </w:r>
    </w:p>
    <w:p w14:paraId="2BAABE81" w14:textId="336B2727" w:rsidR="00B35A3E" w:rsidRDefault="00B35A3E" w:rsidP="00E4519D">
      <w:pPr>
        <w:pStyle w:val="Style"/>
        <w:spacing w:before="100" w:beforeAutospacing="1" w:after="200" w:line="276" w:lineRule="auto"/>
        <w:ind w:left="708" w:right="1997"/>
        <w:jc w:val="both"/>
        <w:textAlignment w:val="baseline"/>
        <w:rPr>
          <w:rFonts w:ascii="Calibri" w:hAnsi="Calibri" w:cs="Calibri"/>
          <w:sz w:val="22"/>
          <w:szCs w:val="22"/>
        </w:rPr>
      </w:pPr>
      <w:r w:rsidRPr="00B35A3E">
        <w:rPr>
          <w:rFonts w:ascii="Calibri" w:eastAsia="Arial" w:hAnsi="Calibri" w:cs="Calibri"/>
          <w:sz w:val="22"/>
          <w:szCs w:val="22"/>
        </w:rPr>
        <w:t xml:space="preserve">Por ello se presenta la siguiente </w:t>
      </w:r>
      <w:r w:rsidRPr="00B35A3E">
        <w:rPr>
          <w:rFonts w:ascii="Calibri" w:eastAsia="Arial" w:hAnsi="Calibri" w:cs="Calibri"/>
          <w:bCs/>
          <w:sz w:val="22"/>
          <w:szCs w:val="22"/>
        </w:rPr>
        <w:t>propuesta de resolución:</w:t>
      </w:r>
      <w:r w:rsidRPr="00B35A3E">
        <w:rPr>
          <w:rFonts w:ascii="Calibri" w:eastAsia="Arial" w:hAnsi="Calibri" w:cs="Calibri"/>
          <w:b/>
          <w:sz w:val="22"/>
          <w:szCs w:val="22"/>
        </w:rPr>
        <w:t xml:space="preserve"> </w:t>
      </w:r>
    </w:p>
    <w:p w14:paraId="73D9B634" w14:textId="77777777" w:rsidR="00B35A3E" w:rsidRDefault="00B35A3E" w:rsidP="00E4519D">
      <w:pPr>
        <w:pStyle w:val="Style"/>
        <w:spacing w:before="100" w:beforeAutospacing="1" w:after="200" w:line="276" w:lineRule="auto"/>
        <w:ind w:right="1997" w:firstLine="708"/>
        <w:jc w:val="both"/>
        <w:textAlignment w:val="baseline"/>
        <w:rPr>
          <w:rFonts w:ascii="Calibri" w:hAnsi="Calibri" w:cs="Calibri"/>
          <w:sz w:val="22"/>
          <w:szCs w:val="22"/>
        </w:rPr>
      </w:pPr>
      <w:r w:rsidRPr="00B35A3E">
        <w:rPr>
          <w:rFonts w:ascii="Calibri" w:eastAsia="Arial" w:hAnsi="Calibri" w:cs="Calibri"/>
          <w:sz w:val="22"/>
          <w:szCs w:val="22"/>
        </w:rPr>
        <w:t xml:space="preserve">El Parlamento de Navarra insta al Gobierno de Navarra a: </w:t>
      </w:r>
    </w:p>
    <w:p w14:paraId="455ACE11" w14:textId="16880739" w:rsidR="00D32E72" w:rsidRPr="00B35A3E" w:rsidRDefault="00B35A3E" w:rsidP="00E4519D">
      <w:pPr>
        <w:pStyle w:val="Style"/>
        <w:numPr>
          <w:ilvl w:val="0"/>
          <w:numId w:val="1"/>
        </w:numPr>
        <w:spacing w:before="100" w:beforeAutospacing="1" w:after="200" w:line="276" w:lineRule="auto"/>
        <w:ind w:left="1134" w:right="1701" w:hanging="298"/>
        <w:jc w:val="both"/>
        <w:textAlignment w:val="baseline"/>
        <w:rPr>
          <w:rFonts w:ascii="Calibri" w:hAnsi="Calibri" w:cs="Calibri"/>
          <w:sz w:val="22"/>
          <w:szCs w:val="22"/>
        </w:rPr>
      </w:pPr>
      <w:r w:rsidRPr="00B35A3E">
        <w:rPr>
          <w:rFonts w:ascii="Calibri" w:eastAsia="Arial" w:hAnsi="Calibri" w:cs="Calibri"/>
          <w:sz w:val="22"/>
          <w:szCs w:val="22"/>
        </w:rPr>
        <w:t xml:space="preserve">Presentar en el plazo de </w:t>
      </w:r>
      <w:r w:rsidR="004E41C1">
        <w:rPr>
          <w:rFonts w:ascii="Calibri" w:eastAsia="Arial" w:hAnsi="Calibri" w:cs="Calibri"/>
          <w:sz w:val="22"/>
          <w:szCs w:val="22"/>
        </w:rPr>
        <w:t>tres</w:t>
      </w:r>
      <w:r w:rsidRPr="00B35A3E">
        <w:rPr>
          <w:rFonts w:ascii="Calibri" w:eastAsia="Arial" w:hAnsi="Calibri" w:cs="Calibri"/>
          <w:sz w:val="22"/>
          <w:szCs w:val="22"/>
        </w:rPr>
        <w:t xml:space="preserve"> meses un Plan </w:t>
      </w:r>
      <w:r w:rsidR="00C440CB">
        <w:rPr>
          <w:rFonts w:ascii="Calibri" w:eastAsia="Arial" w:hAnsi="Calibri" w:cs="Calibri"/>
          <w:sz w:val="22"/>
          <w:szCs w:val="22"/>
        </w:rPr>
        <w:t>i</w:t>
      </w:r>
      <w:r w:rsidRPr="00B35A3E">
        <w:rPr>
          <w:rFonts w:ascii="Calibri" w:eastAsia="Arial" w:hAnsi="Calibri" w:cs="Calibri"/>
          <w:sz w:val="22"/>
          <w:szCs w:val="22"/>
        </w:rPr>
        <w:t xml:space="preserve">ntegral de </w:t>
      </w:r>
      <w:r w:rsidR="00C440CB">
        <w:rPr>
          <w:rFonts w:ascii="Calibri" w:eastAsia="Arial" w:hAnsi="Calibri" w:cs="Calibri"/>
          <w:sz w:val="22"/>
          <w:szCs w:val="22"/>
        </w:rPr>
        <w:t>r</w:t>
      </w:r>
      <w:r w:rsidRPr="00B35A3E">
        <w:rPr>
          <w:rFonts w:ascii="Calibri" w:eastAsia="Arial" w:hAnsi="Calibri" w:cs="Calibri"/>
          <w:sz w:val="22"/>
          <w:szCs w:val="22"/>
        </w:rPr>
        <w:t xml:space="preserve">educción de </w:t>
      </w:r>
      <w:r w:rsidR="00C440CB">
        <w:rPr>
          <w:rFonts w:ascii="Calibri" w:eastAsia="Arial" w:hAnsi="Calibri" w:cs="Calibri"/>
          <w:sz w:val="22"/>
          <w:szCs w:val="22"/>
        </w:rPr>
        <w:t>l</w:t>
      </w:r>
      <w:r w:rsidRPr="00B35A3E">
        <w:rPr>
          <w:rFonts w:ascii="Calibri" w:eastAsia="Arial" w:hAnsi="Calibri" w:cs="Calibri"/>
          <w:sz w:val="22"/>
          <w:szCs w:val="22"/>
        </w:rPr>
        <w:t xml:space="preserve">istas de </w:t>
      </w:r>
      <w:r w:rsidR="00C440CB">
        <w:rPr>
          <w:rFonts w:ascii="Calibri" w:eastAsia="Arial" w:hAnsi="Calibri" w:cs="Calibri"/>
          <w:sz w:val="22"/>
          <w:szCs w:val="22"/>
        </w:rPr>
        <w:t>e</w:t>
      </w:r>
      <w:r w:rsidRPr="00B35A3E">
        <w:rPr>
          <w:rFonts w:ascii="Calibri" w:eastAsia="Arial" w:hAnsi="Calibri" w:cs="Calibri"/>
          <w:sz w:val="22"/>
          <w:szCs w:val="22"/>
        </w:rPr>
        <w:t xml:space="preserve">spera en Navarra que implique la puesta en marcha de medidas estructurales. </w:t>
      </w:r>
    </w:p>
    <w:p w14:paraId="77D1427F" w14:textId="5FFE963C" w:rsidR="00B35A3E" w:rsidRPr="00B35A3E" w:rsidRDefault="00B35A3E" w:rsidP="00E4519D">
      <w:pPr>
        <w:pStyle w:val="Style"/>
        <w:numPr>
          <w:ilvl w:val="0"/>
          <w:numId w:val="1"/>
        </w:numPr>
        <w:spacing w:before="100" w:beforeAutospacing="1" w:after="200" w:line="276" w:lineRule="auto"/>
        <w:ind w:left="1134" w:right="1701" w:hanging="312"/>
        <w:jc w:val="both"/>
        <w:textAlignment w:val="baseline"/>
        <w:rPr>
          <w:rFonts w:ascii="Calibri" w:hAnsi="Calibri" w:cs="Calibri"/>
          <w:sz w:val="22"/>
          <w:szCs w:val="22"/>
        </w:rPr>
      </w:pPr>
      <w:r w:rsidRPr="00B35A3E">
        <w:rPr>
          <w:rFonts w:ascii="Calibri" w:eastAsia="Arial" w:hAnsi="Calibri" w:cs="Calibri"/>
          <w:sz w:val="22"/>
          <w:szCs w:val="22"/>
        </w:rPr>
        <w:t>Establec</w:t>
      </w:r>
      <w:r w:rsidR="00C440CB">
        <w:rPr>
          <w:rFonts w:ascii="Calibri" w:eastAsia="Arial" w:hAnsi="Calibri" w:cs="Calibri"/>
          <w:sz w:val="22"/>
          <w:szCs w:val="22"/>
        </w:rPr>
        <w:t>er</w:t>
      </w:r>
      <w:r w:rsidRPr="00B35A3E">
        <w:rPr>
          <w:rFonts w:ascii="Calibri" w:eastAsia="Arial" w:hAnsi="Calibri" w:cs="Calibri"/>
          <w:sz w:val="22"/>
          <w:szCs w:val="22"/>
        </w:rPr>
        <w:t xml:space="preserve"> un conjunto de indicadores que ayuden a monitorizar las acciones del plan</w:t>
      </w:r>
      <w:r w:rsidR="00C440CB">
        <w:rPr>
          <w:rFonts w:ascii="Calibri" w:eastAsia="Arial" w:hAnsi="Calibri" w:cs="Calibri"/>
          <w:sz w:val="22"/>
          <w:szCs w:val="22"/>
        </w:rPr>
        <w:t>,</w:t>
      </w:r>
      <w:r w:rsidRPr="00B35A3E">
        <w:rPr>
          <w:rFonts w:ascii="Calibri" w:eastAsia="Arial" w:hAnsi="Calibri" w:cs="Calibri"/>
          <w:sz w:val="22"/>
          <w:szCs w:val="22"/>
        </w:rPr>
        <w:t xml:space="preserve"> así como los resultados de evolución de las listas de espera.</w:t>
      </w:r>
    </w:p>
    <w:p w14:paraId="58916924" w14:textId="6F270E4C" w:rsidR="00B35A3E" w:rsidRPr="00B35A3E" w:rsidRDefault="00B35A3E" w:rsidP="00E4519D">
      <w:pPr>
        <w:pStyle w:val="Style"/>
        <w:numPr>
          <w:ilvl w:val="0"/>
          <w:numId w:val="1"/>
        </w:numPr>
        <w:spacing w:before="100" w:beforeAutospacing="1" w:after="200" w:line="276" w:lineRule="auto"/>
        <w:ind w:left="1134" w:right="1701" w:hanging="312"/>
        <w:jc w:val="both"/>
        <w:textAlignment w:val="baseline"/>
        <w:rPr>
          <w:rFonts w:ascii="Calibri" w:hAnsi="Calibri" w:cs="Calibri"/>
          <w:sz w:val="22"/>
          <w:szCs w:val="22"/>
        </w:rPr>
      </w:pPr>
      <w:r w:rsidRPr="00B35A3E">
        <w:rPr>
          <w:rFonts w:ascii="Calibri" w:eastAsia="Arial" w:hAnsi="Calibri" w:cs="Calibri"/>
          <w:sz w:val="22"/>
          <w:szCs w:val="22"/>
        </w:rPr>
        <w:t xml:space="preserve">Publicar en la web de Salud, en abierto para toda la ciudadanía, el </w:t>
      </w:r>
      <w:r w:rsidR="00C440CB">
        <w:rPr>
          <w:rFonts w:ascii="Calibri" w:eastAsia="Arial" w:hAnsi="Calibri" w:cs="Calibri"/>
          <w:sz w:val="22"/>
          <w:szCs w:val="22"/>
        </w:rPr>
        <w:t>p</w:t>
      </w:r>
      <w:r w:rsidRPr="00B35A3E">
        <w:rPr>
          <w:rFonts w:ascii="Calibri" w:eastAsia="Arial" w:hAnsi="Calibri" w:cs="Calibri"/>
          <w:sz w:val="22"/>
          <w:szCs w:val="22"/>
        </w:rPr>
        <w:t>lan, así como los resultados mensuales de dichos indicadores.</w:t>
      </w:r>
    </w:p>
    <w:p w14:paraId="535318DD" w14:textId="77777777" w:rsidR="00B35A3E" w:rsidRDefault="00B35A3E" w:rsidP="00E4519D">
      <w:pPr>
        <w:pStyle w:val="Style"/>
        <w:spacing w:before="100" w:beforeAutospacing="1" w:after="200" w:line="276" w:lineRule="auto"/>
        <w:ind w:left="822" w:right="1701"/>
        <w:jc w:val="both"/>
        <w:textAlignment w:val="baseline"/>
        <w:rPr>
          <w:rFonts w:ascii="Calibri" w:eastAsia="Arial" w:hAnsi="Calibri" w:cs="Calibri"/>
          <w:sz w:val="22"/>
          <w:szCs w:val="22"/>
        </w:rPr>
      </w:pPr>
      <w:r w:rsidRPr="00B35A3E">
        <w:rPr>
          <w:rFonts w:ascii="Calibri" w:eastAsia="Arial" w:hAnsi="Calibri" w:cs="Calibri"/>
          <w:sz w:val="22"/>
          <w:szCs w:val="22"/>
        </w:rPr>
        <w:lastRenderedPageBreak/>
        <w:t>Pamplona, 8 de abril de 2024</w:t>
      </w:r>
    </w:p>
    <w:p w14:paraId="625603D7" w14:textId="2EA8E2E1" w:rsidR="00B35A3E" w:rsidRDefault="00B35A3E" w:rsidP="00E4519D">
      <w:pPr>
        <w:pStyle w:val="Style"/>
        <w:spacing w:before="100" w:beforeAutospacing="1" w:after="200" w:line="276" w:lineRule="auto"/>
        <w:ind w:left="822" w:right="1701"/>
        <w:jc w:val="both"/>
        <w:textAlignment w:val="baseline"/>
        <w:rPr>
          <w:rFonts w:ascii="Calibri" w:hAnsi="Calibri" w:cs="Calibri"/>
          <w:sz w:val="22"/>
          <w:szCs w:val="22"/>
        </w:rPr>
      </w:pPr>
      <w:r>
        <w:rPr>
          <w:rFonts w:ascii="Calibri" w:eastAsia="Arial" w:hAnsi="Calibri" w:cs="Calibri"/>
          <w:sz w:val="22"/>
          <w:szCs w:val="22"/>
        </w:rPr>
        <w:t xml:space="preserve">La Parlamentaria Foral: </w:t>
      </w:r>
      <w:r w:rsidRPr="00B35A3E">
        <w:rPr>
          <w:rFonts w:ascii="Calibri" w:eastAsia="Arial" w:hAnsi="Calibri" w:cs="Calibri"/>
          <w:sz w:val="22"/>
          <w:szCs w:val="22"/>
        </w:rPr>
        <w:t xml:space="preserve">Leticia San Martín Rodríguez </w:t>
      </w:r>
    </w:p>
    <w:p w14:paraId="43A46327" w14:textId="201AE7B6" w:rsidR="00D32E72" w:rsidRPr="00B35A3E" w:rsidRDefault="00D32E72" w:rsidP="00E4519D">
      <w:pPr>
        <w:pStyle w:val="Style"/>
        <w:spacing w:before="100" w:beforeAutospacing="1" w:after="200" w:line="276" w:lineRule="auto"/>
        <w:ind w:left="8894" w:right="2285"/>
        <w:jc w:val="both"/>
        <w:textAlignment w:val="baseline"/>
        <w:rPr>
          <w:rFonts w:ascii="Calibri" w:hAnsi="Calibri" w:cs="Calibri"/>
          <w:sz w:val="22"/>
          <w:szCs w:val="22"/>
        </w:rPr>
      </w:pPr>
    </w:p>
    <w:sectPr w:rsidR="00D32E72" w:rsidRPr="00B35A3E" w:rsidSect="00B35A3E">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567386"/>
    <w:multiLevelType w:val="singleLevel"/>
    <w:tmpl w:val="6D442168"/>
    <w:lvl w:ilvl="0">
      <w:start w:val="3"/>
      <w:numFmt w:val="decimal"/>
      <w:lvlText w:val="%1."/>
      <w:legacy w:legacy="1" w:legacySpace="0" w:legacyIndent="0"/>
      <w:lvlJc w:val="left"/>
      <w:rPr>
        <w:rFonts w:ascii="Arial" w:hAnsi="Arial" w:cs="Arial" w:hint="default"/>
        <w:sz w:val="19"/>
        <w:szCs w:val="19"/>
      </w:rPr>
    </w:lvl>
  </w:abstractNum>
  <w:abstractNum w:abstractNumId="1" w15:restartNumberingAfterBreak="0">
    <w:nsid w:val="6EC00BD5"/>
    <w:multiLevelType w:val="singleLevel"/>
    <w:tmpl w:val="9DC4047A"/>
    <w:lvl w:ilvl="0">
      <w:start w:val="1"/>
      <w:numFmt w:val="decimal"/>
      <w:lvlText w:val="%1."/>
      <w:legacy w:legacy="1" w:legacySpace="0" w:legacyIndent="0"/>
      <w:lvlJc w:val="left"/>
      <w:rPr>
        <w:rFonts w:ascii="Calibri" w:eastAsiaTheme="minorEastAsia" w:hAnsi="Calibri" w:cs="Calibri"/>
        <w:sz w:val="19"/>
        <w:szCs w:val="19"/>
      </w:rPr>
    </w:lvl>
  </w:abstractNum>
  <w:num w:numId="1" w16cid:durableId="397750643">
    <w:abstractNumId w:val="1"/>
  </w:num>
  <w:num w:numId="2" w16cid:durableId="190070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32E72"/>
    <w:rsid w:val="000F5256"/>
    <w:rsid w:val="004969AB"/>
    <w:rsid w:val="004E41C1"/>
    <w:rsid w:val="00906125"/>
    <w:rsid w:val="00B35A3E"/>
    <w:rsid w:val="00C440CB"/>
    <w:rsid w:val="00D32E72"/>
    <w:rsid w:val="00D65A15"/>
    <w:rsid w:val="00E451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1F30"/>
  <w15:docId w15:val="{179CBF4B-05CD-4227-AC18-BFC08ADD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483</Words>
  <Characters>2661</Characters>
  <Application>Microsoft Office Word</Application>
  <DocSecurity>0</DocSecurity>
  <Lines>22</Lines>
  <Paragraphs>6</Paragraphs>
  <ScaleCrop>false</ScaleCrop>
  <Company>HP Inc.</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24MOC-51</dc:title>
  <dc:creator>informatica</dc:creator>
  <cp:keywords>CreatedByIRIS_Readiris_17.0</cp:keywords>
  <cp:lastModifiedBy>Aranaz, Carlota</cp:lastModifiedBy>
  <cp:revision>9</cp:revision>
  <dcterms:created xsi:type="dcterms:W3CDTF">2024-04-10T11:27:00Z</dcterms:created>
  <dcterms:modified xsi:type="dcterms:W3CDTF">2024-04-12T07:09:00Z</dcterms:modified>
</cp:coreProperties>
</file>