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C8A3" w14:textId="77777777" w:rsidR="006C6326" w:rsidRDefault="006C6326" w:rsidP="006C6326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</w:p>
    <w:p w14:paraId="2E346856" w14:textId="6BDE1E06" w:rsidR="00E2360E" w:rsidRPr="006C6326" w:rsidRDefault="006C6326" w:rsidP="006C6326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6C6326">
        <w:rPr>
          <w:rFonts w:ascii="Calibri" w:hAnsi="Calibri" w:cs="Calibri"/>
          <w:sz w:val="22"/>
          <w:szCs w:val="22"/>
        </w:rPr>
        <w:t>24MOC-52</w:t>
      </w:r>
    </w:p>
    <w:p w14:paraId="2B90754D" w14:textId="41764F8F" w:rsidR="006C6326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D. </w:t>
      </w:r>
      <w:r w:rsidR="00CD4DA2">
        <w:rPr>
          <w:rFonts w:ascii="Calibri" w:eastAsia="Arial" w:hAnsi="Calibri" w:cs="Calibri"/>
          <w:sz w:val="22"/>
          <w:szCs w:val="22"/>
        </w:rPr>
        <w:t>I</w:t>
      </w:r>
      <w:r w:rsidRPr="006C6326">
        <w:rPr>
          <w:rFonts w:ascii="Calibri" w:eastAsia="Arial" w:hAnsi="Calibri" w:cs="Calibri"/>
          <w:sz w:val="22"/>
          <w:szCs w:val="22"/>
        </w:rPr>
        <w:t>bai Crespo Luna</w:t>
      </w:r>
      <w:r w:rsidRPr="006C6326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6C6326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6C6326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C6326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6C6326" w:rsidRPr="006C6326">
        <w:rPr>
          <w:rFonts w:ascii="Calibri" w:hAnsi="Calibri" w:cs="Calibri"/>
          <w:bCs/>
          <w:sz w:val="22"/>
          <w:szCs w:val="22"/>
        </w:rPr>
        <w:t>moción,</w:t>
      </w:r>
      <w:r w:rsidR="006C6326" w:rsidRPr="006C6326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6C6326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6C6326">
        <w:rPr>
          <w:rFonts w:ascii="Calibri" w:eastAsia="Arial" w:hAnsi="Calibri" w:cs="Calibri"/>
          <w:sz w:val="22"/>
          <w:szCs w:val="22"/>
        </w:rPr>
        <w:t xml:space="preserve">el </w:t>
      </w:r>
      <w:r w:rsidR="006C6326" w:rsidRPr="006C6326">
        <w:rPr>
          <w:rFonts w:ascii="Calibri" w:hAnsi="Calibri" w:cs="Calibri"/>
          <w:bCs/>
          <w:sz w:val="22"/>
          <w:szCs w:val="22"/>
        </w:rPr>
        <w:t>Pleno,</w:t>
      </w:r>
      <w:r w:rsidR="006C6326" w:rsidRPr="006C6326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6C6326">
        <w:rPr>
          <w:rFonts w:ascii="Calibri" w:eastAsia="Arial" w:hAnsi="Calibri" w:cs="Calibri"/>
          <w:sz w:val="22"/>
          <w:szCs w:val="22"/>
        </w:rPr>
        <w:t xml:space="preserve">por la que se insta a la creación de espacios de reflexión y debate sobre el uso de la IA en los procesos de creación artística en Navarra. El seguimiento de esta moción corresponde al Departamento de Cultura, Deporte y Turismo. </w:t>
      </w:r>
    </w:p>
    <w:p w14:paraId="709D4948" w14:textId="77777777" w:rsidR="006C6326" w:rsidRDefault="006C6326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326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18192746" w14:textId="77777777" w:rsidR="006C6326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El uso de la Inteligencia Artificial (IA) en el ámbito artístico, reconociendo su potencial para enriquecer la creatividad y la expresión cultural sin menoscabar el valor del trabajo artesanal y creativo tradicional, representa una herramienta innovadora que puede ser aprovechada por artistas y creadores para explorar nuevas formas de expresión y llevar sus obras a un nivel superior de complejidad y originalidad. </w:t>
      </w:r>
    </w:p>
    <w:p w14:paraId="45CF19E9" w14:textId="77777777" w:rsidR="006C6326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En la era digital en la que nos encontramos, la IA ha demostrado su capacidad para analizar grandes volúmenes de datos, identificar patrones y generar contenido creativo en diversas disciplinas. </w:t>
      </w:r>
    </w:p>
    <w:p w14:paraId="2459EB77" w14:textId="77777777" w:rsidR="006C6326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Sin embargo, es fundamental entender que el uso de la IA no puede sustituir al proceso creativo de los y las artistas y que sí pueda servir como una herramienta complementaria que puede potenciar y enriquecer el proceso creativo. </w:t>
      </w:r>
    </w:p>
    <w:p w14:paraId="7C836EF6" w14:textId="77777777" w:rsidR="006C6326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>En este sentido</w:t>
      </w:r>
      <w:r w:rsidR="006C6326">
        <w:rPr>
          <w:rFonts w:ascii="Calibri" w:eastAsia="Arial" w:hAnsi="Calibri" w:cs="Calibri"/>
          <w:sz w:val="22"/>
          <w:szCs w:val="22"/>
        </w:rPr>
        <w:t xml:space="preserve"> </w:t>
      </w:r>
      <w:r w:rsidRPr="006C6326">
        <w:rPr>
          <w:rFonts w:ascii="Calibri" w:eastAsia="Arial" w:hAnsi="Calibri" w:cs="Calibri"/>
          <w:sz w:val="22"/>
          <w:szCs w:val="22"/>
        </w:rPr>
        <w:t xml:space="preserve">resulta necesario promover una visión integradora y respetuosa en la que la IA y el trabajo creativo artesanal puedan coexistir de manera armoniosa, reconociendo y valorando la diversidad de enfoques y perspectivas en el mundo del arte. </w:t>
      </w:r>
    </w:p>
    <w:p w14:paraId="20103A6D" w14:textId="2CE6F152" w:rsidR="00E2360E" w:rsidRDefault="002C69F1" w:rsidP="006C632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>Es importante destacar que la creatividad humana sigue siendo insustituible y que la IA, por sí sola, no puede capturar la totalidad de la experiencia humana ni replicar la profundidad emocional y el significado cultural que se encuentran en las obras de arte creadas por seres humanos.</w:t>
      </w:r>
    </w:p>
    <w:p w14:paraId="1C75C782" w14:textId="64DCCED6" w:rsidR="006C6326" w:rsidRPr="006C6326" w:rsidRDefault="006C6326" w:rsidP="002C69F1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>Por todo ello, el Grupo Parlamentario Partido Socialista de Navarra presenta la siguiente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6C6326">
        <w:rPr>
          <w:rFonts w:ascii="Calibri" w:eastAsia="Arial" w:hAnsi="Calibri" w:cs="Calibri"/>
          <w:bCs/>
          <w:sz w:val="22"/>
          <w:szCs w:val="22"/>
        </w:rPr>
        <w:t>propuesta de resolución</w:t>
      </w:r>
      <w:r>
        <w:rPr>
          <w:rFonts w:ascii="Calibri" w:eastAsia="Arial" w:hAnsi="Calibri" w:cs="Calibri"/>
          <w:b/>
          <w:sz w:val="22"/>
          <w:szCs w:val="22"/>
        </w:rPr>
        <w:t>:</w:t>
      </w:r>
    </w:p>
    <w:p w14:paraId="0586183C" w14:textId="22D52709" w:rsidR="006C6326" w:rsidRPr="006C6326" w:rsidRDefault="006C6326" w:rsidP="006C6326">
      <w:pPr>
        <w:pStyle w:val="Style"/>
        <w:numPr>
          <w:ilvl w:val="0"/>
          <w:numId w:val="1"/>
        </w:numPr>
        <w:spacing w:before="100" w:beforeAutospacing="1" w:after="200" w:line="276" w:lineRule="auto"/>
        <w:ind w:left="1358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El Parlamento de Navarra insta a Gobierno de Navarra al impulso de un espacio de reflexión y diálogo sobre el papel de la IA en el ámbito artístico, junto a profesionales del ámbito de la creación artística, artes plásticas, música y sector literario para el desarrollo de una reglamentación para el uso de la </w:t>
      </w:r>
      <w:r w:rsidR="00AF35E5">
        <w:rPr>
          <w:rFonts w:ascii="Calibri" w:eastAsia="Arial" w:hAnsi="Calibri" w:cs="Calibri"/>
          <w:sz w:val="22"/>
          <w:szCs w:val="22"/>
        </w:rPr>
        <w:t>IA</w:t>
      </w:r>
      <w:r w:rsidRPr="006C6326">
        <w:rPr>
          <w:rFonts w:ascii="Calibri" w:eastAsia="Arial" w:hAnsi="Calibri" w:cs="Calibri"/>
          <w:sz w:val="22"/>
          <w:szCs w:val="22"/>
        </w:rPr>
        <w:t xml:space="preserve"> en los procesos artísticos en Navarra. </w:t>
      </w:r>
    </w:p>
    <w:p w14:paraId="67B57A4F" w14:textId="6CE59C48" w:rsidR="006C6326" w:rsidRPr="006C6326" w:rsidRDefault="006C6326" w:rsidP="006C6326">
      <w:pPr>
        <w:pStyle w:val="Style"/>
        <w:numPr>
          <w:ilvl w:val="0"/>
          <w:numId w:val="2"/>
        </w:numPr>
        <w:spacing w:before="100" w:beforeAutospacing="1" w:after="200" w:line="276" w:lineRule="auto"/>
        <w:ind w:left="1358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El Parlamento de Navarra insta a Gobierno de Navarra a que impulse iniciativas que fomenten el uso responsable y ético de la IA en el ámbito artístico, garantizando que esta tecnología se utilice como una herramienta para potenciar la creatividad y la innovación, sin que ello suponga un menoscabo para el trabajo artesanal y creativo tradicional. </w:t>
      </w:r>
    </w:p>
    <w:p w14:paraId="0C9CF03D" w14:textId="0D1201C4" w:rsidR="006C6326" w:rsidRPr="006C6326" w:rsidRDefault="006C6326" w:rsidP="006C6326">
      <w:pPr>
        <w:pStyle w:val="Style"/>
        <w:numPr>
          <w:ilvl w:val="0"/>
          <w:numId w:val="3"/>
        </w:numPr>
        <w:spacing w:before="100" w:beforeAutospacing="1" w:after="200" w:line="276" w:lineRule="auto"/>
        <w:ind w:left="1358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El Parlamento de Navarra insta a Gobierno de Navarra a promover la colaboración interdisciplinaria entre artistas, científicos, tecnólogos y otros profesionales, con el fin de desarrollar proyectos que integren la IA de manera creativa y respetuosa con la diversidad cultural y el patrimonio artístico. </w:t>
      </w:r>
    </w:p>
    <w:p w14:paraId="04A0474E" w14:textId="15A1B1CC" w:rsidR="006C6326" w:rsidRPr="006C6326" w:rsidRDefault="006C6326" w:rsidP="006C6326">
      <w:pPr>
        <w:pStyle w:val="Style"/>
        <w:numPr>
          <w:ilvl w:val="0"/>
          <w:numId w:val="4"/>
        </w:numPr>
        <w:spacing w:before="100" w:beforeAutospacing="1" w:after="200" w:line="276" w:lineRule="auto"/>
        <w:ind w:left="1358" w:hanging="3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 xml:space="preserve">El Parlamento de Navarra insta a Gobierno de Navarra a continuar con las recomendaciones sobre la prevención de uso de IA en trabajos y concursos públicos. </w:t>
      </w:r>
    </w:p>
    <w:p w14:paraId="13DC28D2" w14:textId="2A89338E" w:rsidR="006C6326" w:rsidRDefault="006C6326" w:rsidP="006C6326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C6326">
        <w:rPr>
          <w:rFonts w:ascii="Calibri" w:eastAsia="Arial" w:hAnsi="Calibri" w:cs="Calibri"/>
          <w:sz w:val="22"/>
          <w:szCs w:val="22"/>
        </w:rPr>
        <w:t>Pamplona, 8 de abril de 2024</w:t>
      </w:r>
    </w:p>
    <w:p w14:paraId="42E644FF" w14:textId="7F992881" w:rsidR="006C6326" w:rsidRPr="006C6326" w:rsidRDefault="006C6326" w:rsidP="006C6326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6C6326" w:rsidRPr="006C6326" w:rsidSect="006C6326">
      <w:type w:val="continuous"/>
      <w:pgSz w:w="12240" w:h="20160"/>
      <w:pgMar w:top="360" w:right="1927" w:bottom="360" w:left="18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CD3"/>
    <w:multiLevelType w:val="singleLevel"/>
    <w:tmpl w:val="45702BD0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64A40EB"/>
    <w:multiLevelType w:val="singleLevel"/>
    <w:tmpl w:val="833613B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189E18D5"/>
    <w:multiLevelType w:val="singleLevel"/>
    <w:tmpl w:val="D3F276A0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7CBE51B9"/>
    <w:multiLevelType w:val="singleLevel"/>
    <w:tmpl w:val="D4147CB6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7902054">
    <w:abstractNumId w:val="1"/>
  </w:num>
  <w:num w:numId="2" w16cid:durableId="313334791">
    <w:abstractNumId w:val="0"/>
  </w:num>
  <w:num w:numId="3" w16cid:durableId="824857170">
    <w:abstractNumId w:val="3"/>
  </w:num>
  <w:num w:numId="4" w16cid:durableId="46269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60E"/>
    <w:rsid w:val="002C69F1"/>
    <w:rsid w:val="006C6326"/>
    <w:rsid w:val="00AF35E5"/>
    <w:rsid w:val="00CD4DA2"/>
    <w:rsid w:val="00E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408C"/>
  <w15:docId w15:val="{E2482AEB-D8AC-4877-8335-953F22D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2706</Characters>
  <Application>Microsoft Office Word</Application>
  <DocSecurity>0</DocSecurity>
  <Lines>22</Lines>
  <Paragraphs>6</Paragraphs>
  <ScaleCrop>false</ScaleCrop>
  <Company>HP Inc.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24MOC-52</dc:title>
  <dc:creator>informatica</dc:creator>
  <cp:keywords>CreatedByIRIS_Readiris_17.0</cp:keywords>
  <cp:lastModifiedBy>Mauleón, Fernando</cp:lastModifiedBy>
  <cp:revision>5</cp:revision>
  <dcterms:created xsi:type="dcterms:W3CDTF">2024-04-11T07:33:00Z</dcterms:created>
  <dcterms:modified xsi:type="dcterms:W3CDTF">2024-04-15T09:26:00Z</dcterms:modified>
</cp:coreProperties>
</file>