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2E4F" w14:textId="5A38A724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25PES-205</w:t>
      </w:r>
    </w:p>
    <w:p w14:paraId="09789C52" w14:textId="5321B07A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Doña Cristina López Mañero, miembro de las Cortes de Navarra, adscrita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al Grupo Parlamentario Unión del Pueblo Navarro (UPN), al amparo de lo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dispuesto en el Reglamento de la Cámara, realiza la siguiente pregunta escrita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al Gobierno de Navarra:</w:t>
      </w:r>
    </w:p>
    <w:p w14:paraId="0846BF7D" w14:textId="0A0512BB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En relación con el proyecto para un nuevo centro de salud de Cascante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y el retraso en el inicio de las obras en la fecha que se había anunciado:</w:t>
      </w:r>
    </w:p>
    <w:p w14:paraId="5E00A62B" w14:textId="117A241A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- ¿Se superó el plazo máximo total de redacción de documentos fijado en el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contrato? ¿Admitía el contrato posibilidad de prórroga?</w:t>
      </w:r>
    </w:p>
    <w:p w14:paraId="70E5DA73" w14:textId="272DB7D3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- ¿Se produjo algún incumplimiento de las obligaciones contractuales que diera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pie a la imposición de alguna penalización?</w:t>
      </w:r>
    </w:p>
    <w:p w14:paraId="6EC18346" w14:textId="1C11E8BF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22222"/>
          <w:kern w:val="0"/>
          <w:sz w:val="22"/>
          <w:szCs w:val="22"/>
        </w:rPr>
      </w:pP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- ¿Cuándo y de qué forma se comunicó al Ayuntamiento de Cascante la</w:t>
      </w:r>
      <w:r>
        <w:rPr>
          <w:rFonts w:ascii="Calibri" w:hAnsi="Calibri" w:cs="Calibri"/>
          <w:color w:val="222222"/>
          <w:kern w:val="0"/>
          <w:sz w:val="22"/>
          <w:szCs w:val="22"/>
        </w:rPr>
        <w:t xml:space="preserve"> </w:t>
      </w:r>
      <w:r w:rsidRPr="00F4253F">
        <w:rPr>
          <w:rFonts w:ascii="Calibri" w:hAnsi="Calibri" w:cs="Calibri"/>
          <w:color w:val="222222"/>
          <w:kern w:val="0"/>
          <w:sz w:val="22"/>
          <w:szCs w:val="22"/>
        </w:rPr>
        <w:t>imposibilidad de llevar a cabo la ejecución del proyecto?</w:t>
      </w:r>
    </w:p>
    <w:p w14:paraId="10D5F9E3" w14:textId="78434478" w:rsidR="00F4253F" w:rsidRPr="00F4253F" w:rsidRDefault="00F4253F" w:rsidP="00F4253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Pamplona, 25 de abril de 2024</w:t>
      </w:r>
    </w:p>
    <w:p w14:paraId="71A1552E" w14:textId="5162F0C5" w:rsidR="008D7F85" w:rsidRPr="00F4253F" w:rsidRDefault="00F4253F" w:rsidP="00F4253F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La Parlamentaria Foral: </w:t>
      </w:r>
      <w:r w:rsidRPr="00F4253F">
        <w:rPr>
          <w:rFonts w:ascii="Calibri" w:hAnsi="Calibri" w:cs="Calibri"/>
          <w:color w:val="000000"/>
          <w:kern w:val="0"/>
          <w:sz w:val="22"/>
          <w:szCs w:val="22"/>
        </w:rPr>
        <w:t>Cristina López Mañero</w:t>
      </w:r>
    </w:p>
    <w:sectPr w:rsidR="008D7F85" w:rsidRPr="00F4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3F"/>
    <w:rsid w:val="008D7F85"/>
    <w:rsid w:val="00A36075"/>
    <w:rsid w:val="00E2340F"/>
    <w:rsid w:val="00F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EA4D"/>
  <w15:chartTrackingRefBased/>
  <w15:docId w15:val="{DAC9BFC5-B46F-4181-B787-0DBBD977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2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2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2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2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2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25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25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25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25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25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25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25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25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25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25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2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2024-04-26T06:06:00Z</dcterms:created>
  <dcterms:modified xsi:type="dcterms:W3CDTF">2024-04-26T06:08:00Z</dcterms:modified>
</cp:coreProperties>
</file>