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7" w:type="dxa"/>
        <w:tblInd w:w="-1152" w:type="dxa"/>
        <w:tblLook w:val="01E0" w:firstRow="1" w:lastRow="1" w:firstColumn="1" w:lastColumn="1" w:noHBand="0" w:noVBand="0"/>
      </w:tblPr>
      <w:tblGrid>
        <w:gridCol w:w="266"/>
        <w:gridCol w:w="10051"/>
      </w:tblGrid>
      <w:tr w:rsidR="005B34E4" w14:paraId="0A6E1760" w14:textId="77777777" w:rsidTr="005B34E4">
        <w:trPr>
          <w:trHeight w:val="1266"/>
        </w:trPr>
        <w:tc>
          <w:tcPr>
            <w:tcW w:w="266" w:type="dxa"/>
          </w:tcPr>
          <w:p w14:paraId="605D18F0" w14:textId="77777777" w:rsidR="005B34E4" w:rsidRDefault="005B34E4">
            <w:pPr>
              <w:spacing w:line="360" w:lineRule="auto"/>
              <w:ind w:left="-3384" w:right="-1216"/>
              <w:rPr>
                <w:rFonts w:ascii="Arial" w:hAnsi="Arial" w:cs="Arial"/>
                <w:sz w:val="20"/>
                <w:szCs w:val="20"/>
              </w:rPr>
            </w:pPr>
          </w:p>
        </w:tc>
        <w:tc>
          <w:tcPr>
            <w:tcW w:w="10051" w:type="dxa"/>
          </w:tcPr>
          <w:p w14:paraId="6E92A26D" w14:textId="77777777" w:rsidR="005B34E4" w:rsidRDefault="005B34E4">
            <w:pPr>
              <w:spacing w:line="360" w:lineRule="auto"/>
              <w:ind w:left="-108" w:right="-1216"/>
              <w:rPr>
                <w:rFonts w:ascii="Arial" w:hAnsi="Arial" w:cs="Arial"/>
                <w:sz w:val="20"/>
                <w:szCs w:val="20"/>
              </w:rPr>
            </w:pPr>
          </w:p>
        </w:tc>
      </w:tr>
    </w:tbl>
    <w:p w14:paraId="1CED7559" w14:textId="70621F21" w:rsidR="005B34E4" w:rsidRDefault="00B9483F" w:rsidP="00B9483F">
      <w:pPr>
        <w:tabs>
          <w:tab w:val="left" w:pos="709"/>
          <w:tab w:val="left" w:pos="992"/>
          <w:tab w:val="left" w:pos="1276"/>
          <w:tab w:val="center" w:pos="3827"/>
          <w:tab w:val="left" w:pos="8820"/>
        </w:tabs>
        <w:spacing w:line="360" w:lineRule="auto"/>
        <w:jc w:val="both"/>
        <w:rPr>
          <w:rFonts w:ascii="Arial" w:hAnsi="Arial" w:cs="Arial"/>
          <w:color w:val="000000"/>
          <w:sz w:val="22"/>
          <w:szCs w:val="22"/>
        </w:rPr>
      </w:pPr>
      <w:r>
        <w:rPr>
          <w:rFonts w:ascii="Arial" w:hAnsi="Arial" w:cs="Arial"/>
          <w:color w:val="000000"/>
          <w:sz w:val="22"/>
          <w:szCs w:val="22"/>
        </w:rPr>
        <w:t>6 de marzo de 2024</w:t>
      </w:r>
    </w:p>
    <w:p w14:paraId="7EBEA08C" w14:textId="77777777" w:rsidR="009266B7" w:rsidRDefault="005B34E4" w:rsidP="00864734">
      <w:pPr>
        <w:tabs>
          <w:tab w:val="left" w:pos="709"/>
          <w:tab w:val="left" w:pos="992"/>
          <w:tab w:val="left" w:pos="1276"/>
          <w:tab w:val="center" w:pos="3827"/>
          <w:tab w:val="left" w:pos="8820"/>
        </w:tabs>
        <w:spacing w:line="360" w:lineRule="auto"/>
        <w:ind w:left="-180"/>
        <w:jc w:val="both"/>
        <w:rPr>
          <w:rFonts w:ascii="Arial" w:hAnsi="Arial" w:cs="Arial"/>
          <w:sz w:val="22"/>
          <w:szCs w:val="22"/>
        </w:rPr>
      </w:pPr>
      <w:r w:rsidRPr="00864734">
        <w:rPr>
          <w:rFonts w:ascii="Arial" w:hAnsi="Arial" w:cs="Arial"/>
          <w:color w:val="000000"/>
          <w:sz w:val="22"/>
          <w:szCs w:val="22"/>
        </w:rPr>
        <w:t>La Consejera de Cultura, Deporte y Turismo del Gobierno</w:t>
      </w:r>
      <w:r w:rsidRPr="00864734">
        <w:rPr>
          <w:rFonts w:ascii="Arial" w:hAnsi="Arial" w:cs="Arial"/>
          <w:sz w:val="22"/>
          <w:szCs w:val="22"/>
        </w:rPr>
        <w:t xml:space="preserve"> de Navarra, en relación a la Pregunta Escrita formulada por el Parlamentario Foral D.</w:t>
      </w:r>
      <w:r w:rsidR="00CB3348" w:rsidRPr="00864734">
        <w:rPr>
          <w:rFonts w:ascii="Arial" w:hAnsi="Arial" w:cs="Arial"/>
          <w:sz w:val="22"/>
          <w:szCs w:val="22"/>
        </w:rPr>
        <w:t xml:space="preserve"> Mikel Zabaleta Aramendia</w:t>
      </w:r>
      <w:r w:rsidRPr="00864734">
        <w:rPr>
          <w:rFonts w:ascii="Arial" w:hAnsi="Arial" w:cs="Arial"/>
          <w:sz w:val="22"/>
          <w:szCs w:val="22"/>
        </w:rPr>
        <w:t xml:space="preserve">, adscrito al Grupo Parlamentario </w:t>
      </w:r>
      <w:r w:rsidR="00D23063" w:rsidRPr="00864734">
        <w:rPr>
          <w:rFonts w:ascii="Arial" w:hAnsi="Arial" w:cs="Arial"/>
          <w:sz w:val="22"/>
          <w:szCs w:val="22"/>
        </w:rPr>
        <w:t xml:space="preserve">Contigo </w:t>
      </w:r>
      <w:r w:rsidR="00CB3348" w:rsidRPr="00864734">
        <w:rPr>
          <w:rFonts w:ascii="Arial" w:hAnsi="Arial" w:cs="Arial"/>
          <w:sz w:val="22"/>
          <w:szCs w:val="22"/>
        </w:rPr>
        <w:t>Eh Bildu Nafarroa</w:t>
      </w:r>
      <w:r w:rsidRPr="00864734">
        <w:rPr>
          <w:rFonts w:ascii="Arial" w:hAnsi="Arial" w:cs="Arial"/>
          <w:color w:val="FF0000"/>
          <w:sz w:val="22"/>
          <w:szCs w:val="22"/>
        </w:rPr>
        <w:t xml:space="preserve"> </w:t>
      </w:r>
      <w:r w:rsidR="00CB3348" w:rsidRPr="00864734">
        <w:rPr>
          <w:rFonts w:ascii="Arial" w:hAnsi="Arial" w:cs="Arial"/>
          <w:sz w:val="22"/>
          <w:szCs w:val="22"/>
        </w:rPr>
        <w:t>(11-24</w:t>
      </w:r>
      <w:r w:rsidR="00D23063" w:rsidRPr="00864734">
        <w:rPr>
          <w:rFonts w:ascii="Arial" w:hAnsi="Arial" w:cs="Arial"/>
          <w:sz w:val="22"/>
          <w:szCs w:val="22"/>
        </w:rPr>
        <w:t>/PES-00</w:t>
      </w:r>
      <w:r w:rsidR="00CB3348" w:rsidRPr="00864734">
        <w:rPr>
          <w:rFonts w:ascii="Arial" w:hAnsi="Arial" w:cs="Arial"/>
          <w:sz w:val="22"/>
          <w:szCs w:val="22"/>
        </w:rPr>
        <w:t>081</w:t>
      </w:r>
      <w:r w:rsidRPr="00864734">
        <w:rPr>
          <w:rFonts w:ascii="Arial" w:hAnsi="Arial" w:cs="Arial"/>
          <w:sz w:val="22"/>
          <w:szCs w:val="22"/>
        </w:rPr>
        <w:t>) en la que pregunta</w:t>
      </w:r>
      <w:r w:rsidRPr="00864734">
        <w:rPr>
          <w:rFonts w:ascii="Arial" w:hAnsi="Arial" w:cs="Arial"/>
          <w:b/>
          <w:i/>
          <w:sz w:val="22"/>
          <w:szCs w:val="22"/>
        </w:rPr>
        <w:t xml:space="preserve"> </w:t>
      </w:r>
      <w:r w:rsidR="005D2475" w:rsidRPr="00864734">
        <w:rPr>
          <w:rFonts w:ascii="Arial" w:hAnsi="Arial" w:cs="Arial"/>
          <w:color w:val="000000"/>
          <w:sz w:val="22"/>
          <w:szCs w:val="22"/>
        </w:rPr>
        <w:t>en relación a</w:t>
      </w:r>
      <w:r w:rsidR="00CB3348" w:rsidRPr="00864734">
        <w:rPr>
          <w:rFonts w:ascii="Arial" w:hAnsi="Arial" w:cs="Arial"/>
          <w:color w:val="000000"/>
          <w:sz w:val="22"/>
          <w:szCs w:val="22"/>
        </w:rPr>
        <w:t xml:space="preserve"> la cantidad de servicios de “bibliobús”,“</w:t>
      </w:r>
      <w:proofErr w:type="spellStart"/>
      <w:r w:rsidR="00CB3348" w:rsidRPr="00864734">
        <w:rPr>
          <w:rFonts w:ascii="Arial" w:hAnsi="Arial" w:cs="Arial"/>
          <w:color w:val="000000"/>
          <w:sz w:val="22"/>
          <w:szCs w:val="22"/>
        </w:rPr>
        <w:t>biblioneta</w:t>
      </w:r>
      <w:proofErr w:type="spellEnd"/>
      <w:r w:rsidR="00CB3348" w:rsidRPr="00864734">
        <w:rPr>
          <w:rFonts w:ascii="Arial" w:hAnsi="Arial" w:cs="Arial"/>
          <w:color w:val="000000"/>
          <w:sz w:val="22"/>
          <w:szCs w:val="22"/>
        </w:rPr>
        <w:t>” y similares operan en Navarra en la actualidad y cuántos más pretende el Departamento poner en marcha durante el presente 2024</w:t>
      </w:r>
      <w:r w:rsidRPr="00864734">
        <w:rPr>
          <w:rFonts w:ascii="Arial" w:hAnsi="Arial" w:cs="Arial"/>
          <w:b/>
          <w:i/>
          <w:sz w:val="22"/>
          <w:szCs w:val="22"/>
        </w:rPr>
        <w:t>,</w:t>
      </w:r>
      <w:r w:rsidRPr="00864734">
        <w:rPr>
          <w:rFonts w:ascii="Arial" w:hAnsi="Arial" w:cs="Arial"/>
          <w:b/>
          <w:i/>
          <w:color w:val="FF0000"/>
          <w:sz w:val="22"/>
          <w:szCs w:val="22"/>
        </w:rPr>
        <w:t xml:space="preserve"> </w:t>
      </w:r>
      <w:r w:rsidRPr="00864734">
        <w:rPr>
          <w:rFonts w:ascii="Arial" w:hAnsi="Arial" w:cs="Arial"/>
          <w:sz w:val="22"/>
          <w:szCs w:val="22"/>
        </w:rPr>
        <w:t>tiene el honor de informarle lo siguiente:</w:t>
      </w:r>
    </w:p>
    <w:p w14:paraId="4F3665A9" w14:textId="6ECB0D00" w:rsidR="00F642BA" w:rsidRPr="00864734" w:rsidRDefault="00F642BA" w:rsidP="00864734">
      <w:pPr>
        <w:tabs>
          <w:tab w:val="left" w:pos="709"/>
          <w:tab w:val="left" w:pos="992"/>
          <w:tab w:val="left" w:pos="1276"/>
          <w:tab w:val="center" w:pos="3827"/>
          <w:tab w:val="left" w:pos="8820"/>
        </w:tabs>
        <w:spacing w:line="360" w:lineRule="auto"/>
        <w:ind w:left="-180"/>
        <w:jc w:val="both"/>
        <w:rPr>
          <w:rFonts w:ascii="Arial" w:hAnsi="Arial" w:cs="Arial"/>
          <w:sz w:val="22"/>
          <w:szCs w:val="22"/>
        </w:rPr>
      </w:pPr>
    </w:p>
    <w:p w14:paraId="510BE985" w14:textId="77777777" w:rsidR="009266B7" w:rsidRDefault="00CB3348" w:rsidP="00864734">
      <w:pPr>
        <w:spacing w:line="360" w:lineRule="auto"/>
        <w:rPr>
          <w:rFonts w:ascii="Arial" w:hAnsi="Arial" w:cs="Arial"/>
          <w:b/>
          <w:sz w:val="22"/>
          <w:szCs w:val="22"/>
          <w:lang w:val="es-ES_tradnl"/>
        </w:rPr>
      </w:pPr>
      <w:proofErr w:type="spellStart"/>
      <w:r w:rsidRPr="00864734">
        <w:rPr>
          <w:rFonts w:ascii="Arial" w:hAnsi="Arial" w:cs="Arial"/>
          <w:b/>
          <w:sz w:val="22"/>
          <w:szCs w:val="22"/>
          <w:lang w:val="es-ES_tradnl"/>
        </w:rPr>
        <w:t>Biblioneta</w:t>
      </w:r>
      <w:proofErr w:type="spellEnd"/>
      <w:r w:rsidRPr="00864734">
        <w:rPr>
          <w:rFonts w:ascii="Arial" w:hAnsi="Arial" w:cs="Arial"/>
          <w:b/>
          <w:sz w:val="22"/>
          <w:szCs w:val="22"/>
          <w:lang w:val="es-ES_tradnl"/>
        </w:rPr>
        <w:t xml:space="preserve"> en </w:t>
      </w:r>
      <w:proofErr w:type="spellStart"/>
      <w:r w:rsidRPr="00864734">
        <w:rPr>
          <w:rFonts w:ascii="Arial" w:hAnsi="Arial" w:cs="Arial"/>
          <w:b/>
          <w:sz w:val="22"/>
          <w:szCs w:val="22"/>
          <w:lang w:val="es-ES_tradnl"/>
        </w:rPr>
        <w:t>Aurizberri</w:t>
      </w:r>
      <w:proofErr w:type="spellEnd"/>
      <w:r w:rsidRPr="00864734">
        <w:rPr>
          <w:rFonts w:ascii="Arial" w:hAnsi="Arial" w:cs="Arial"/>
          <w:b/>
          <w:sz w:val="22"/>
          <w:szCs w:val="22"/>
          <w:lang w:val="es-ES_tradnl"/>
        </w:rPr>
        <w:t>/Espinal</w:t>
      </w:r>
    </w:p>
    <w:p w14:paraId="2BB3D742" w14:textId="44FDA0BA" w:rsidR="00CB3348" w:rsidRPr="00864734" w:rsidRDefault="00CB3348" w:rsidP="00234D57">
      <w:pPr>
        <w:spacing w:line="360" w:lineRule="auto"/>
        <w:jc w:val="both"/>
        <w:rPr>
          <w:rFonts w:ascii="Arial" w:hAnsi="Arial" w:cs="Arial"/>
          <w:sz w:val="22"/>
          <w:szCs w:val="22"/>
          <w:lang w:val="es-ES_tradnl"/>
        </w:rPr>
      </w:pPr>
      <w:r w:rsidRPr="00864734">
        <w:rPr>
          <w:rFonts w:ascii="Arial" w:hAnsi="Arial" w:cs="Arial"/>
          <w:sz w:val="22"/>
          <w:szCs w:val="22"/>
          <w:lang w:val="es-ES_tradnl"/>
        </w:rPr>
        <w:t>Este servicio bibliotecario a domicilio se venía presta</w:t>
      </w:r>
      <w:r w:rsidR="00314BE8">
        <w:rPr>
          <w:rFonts w:ascii="Arial" w:hAnsi="Arial" w:cs="Arial"/>
          <w:sz w:val="22"/>
          <w:szCs w:val="22"/>
          <w:lang w:val="es-ES_tradnl"/>
        </w:rPr>
        <w:t>n</w:t>
      </w:r>
      <w:r w:rsidRPr="00864734">
        <w:rPr>
          <w:rFonts w:ascii="Arial" w:hAnsi="Arial" w:cs="Arial"/>
          <w:sz w:val="22"/>
          <w:szCs w:val="22"/>
          <w:lang w:val="es-ES_tradnl"/>
        </w:rPr>
        <w:t>do desde 1998 con el coche del bibliotecario, y se asienta en 2018 con la adquisición y adaptación de un vehículo con dedicación exclusiva para ello.  Para saber más sobre los inicios se puede consultar la siguiente dirección:</w:t>
      </w:r>
    </w:p>
    <w:p w14:paraId="171EB3D0" w14:textId="77777777" w:rsidR="009266B7" w:rsidRDefault="00437FAF" w:rsidP="00234D57">
      <w:pPr>
        <w:spacing w:line="360" w:lineRule="auto"/>
        <w:jc w:val="both"/>
        <w:rPr>
          <w:rFonts w:ascii="Arial" w:hAnsi="Arial" w:cs="Arial"/>
          <w:sz w:val="22"/>
          <w:szCs w:val="22"/>
          <w:lang w:val="es-ES_tradnl"/>
        </w:rPr>
      </w:pPr>
      <w:hyperlink r:id="rId5" w:history="1">
        <w:r w:rsidR="00CB3348" w:rsidRPr="00864734">
          <w:rPr>
            <w:rStyle w:val="Hipervnculo"/>
            <w:rFonts w:ascii="Arial" w:hAnsi="Arial" w:cs="Arial"/>
            <w:sz w:val="22"/>
            <w:szCs w:val="22"/>
            <w:lang w:val="es-ES_tradnl"/>
          </w:rPr>
          <w:t>https://bibliobuses.com/wp-content/uploads/documentos/Proyecto%20Berragu.pdf</w:t>
        </w:r>
      </w:hyperlink>
      <w:r w:rsidR="00CB3348" w:rsidRPr="00864734">
        <w:rPr>
          <w:rFonts w:ascii="Arial" w:hAnsi="Arial" w:cs="Arial"/>
          <w:sz w:val="22"/>
          <w:szCs w:val="22"/>
          <w:lang w:val="es-ES_tradnl"/>
        </w:rPr>
        <w:t xml:space="preserve"> </w:t>
      </w:r>
    </w:p>
    <w:p w14:paraId="5A2EECC1" w14:textId="77777777" w:rsidR="009266B7" w:rsidRDefault="00CB3348" w:rsidP="00234D57">
      <w:pPr>
        <w:spacing w:line="360" w:lineRule="auto"/>
        <w:jc w:val="both"/>
        <w:rPr>
          <w:rFonts w:ascii="Arial" w:hAnsi="Arial" w:cs="Arial"/>
          <w:color w:val="000000"/>
          <w:sz w:val="22"/>
          <w:szCs w:val="22"/>
        </w:rPr>
      </w:pPr>
      <w:r w:rsidRPr="00864734">
        <w:rPr>
          <w:rFonts w:ascii="Arial" w:hAnsi="Arial" w:cs="Arial"/>
          <w:sz w:val="22"/>
          <w:szCs w:val="22"/>
          <w:lang w:val="es-ES_tradnl"/>
        </w:rPr>
        <w:t xml:space="preserve">La experiencia, denominada </w:t>
      </w:r>
      <w:proofErr w:type="spellStart"/>
      <w:r w:rsidRPr="00864734">
        <w:rPr>
          <w:rFonts w:ascii="Arial" w:hAnsi="Arial" w:cs="Arial"/>
          <w:sz w:val="22"/>
          <w:szCs w:val="22"/>
          <w:lang w:val="es-ES_tradnl"/>
        </w:rPr>
        <w:t>Berragu</w:t>
      </w:r>
      <w:proofErr w:type="spellEnd"/>
      <w:r w:rsidRPr="00864734">
        <w:rPr>
          <w:rFonts w:ascii="Arial" w:hAnsi="Arial" w:cs="Arial"/>
          <w:sz w:val="22"/>
          <w:szCs w:val="22"/>
          <w:lang w:val="es-ES_tradnl"/>
        </w:rPr>
        <w:t xml:space="preserve">, es una </w:t>
      </w:r>
      <w:r w:rsidRPr="00864734">
        <w:rPr>
          <w:rFonts w:ascii="Arial" w:hAnsi="Arial" w:cs="Arial"/>
          <w:i/>
          <w:iCs/>
          <w:color w:val="000000"/>
          <w:sz w:val="22"/>
          <w:szCs w:val="22"/>
        </w:rPr>
        <w:t xml:space="preserve">biblioteca a domicilio </w:t>
      </w:r>
      <w:r w:rsidRPr="00864734">
        <w:rPr>
          <w:rFonts w:ascii="Arial" w:hAnsi="Arial" w:cs="Arial"/>
          <w:color w:val="000000"/>
          <w:sz w:val="22"/>
          <w:szCs w:val="22"/>
        </w:rPr>
        <w:t xml:space="preserve">que hace llegar los documentos solicitados a la propia vivienda, en un </w:t>
      </w:r>
      <w:r w:rsidR="00EB0490" w:rsidRPr="00864734">
        <w:rPr>
          <w:rFonts w:ascii="Arial" w:hAnsi="Arial" w:cs="Arial"/>
          <w:color w:val="000000"/>
          <w:sz w:val="22"/>
          <w:szCs w:val="22"/>
        </w:rPr>
        <w:t>medio rural y disperso como es la</w:t>
      </w:r>
      <w:r w:rsidRPr="00864734">
        <w:rPr>
          <w:rFonts w:ascii="Arial" w:hAnsi="Arial" w:cs="Arial"/>
          <w:color w:val="000000"/>
          <w:sz w:val="22"/>
          <w:szCs w:val="22"/>
        </w:rPr>
        <w:t xml:space="preserve"> zona pirenaica. Una iniciativa exitosa y meritoria (ha recibido varios premios estatales) que extiende el servicio bibliotecario a un potencial de 3.000 habitantes que se reparten en cuatro valles con 30 localidades (Concejos) y 15 municipios (Ayuntamientos). Un ámbito supramunicipal que, además, se ha convertido en transfronterizo con la incorporación de la localidad francesa de </w:t>
      </w:r>
      <w:proofErr w:type="spellStart"/>
      <w:r w:rsidRPr="00864734">
        <w:rPr>
          <w:rFonts w:ascii="Arial" w:hAnsi="Arial" w:cs="Arial"/>
          <w:color w:val="000000"/>
          <w:sz w:val="22"/>
          <w:szCs w:val="22"/>
        </w:rPr>
        <w:t>Arneguy</w:t>
      </w:r>
      <w:proofErr w:type="spellEnd"/>
      <w:r w:rsidRPr="00864734">
        <w:rPr>
          <w:rFonts w:ascii="Arial" w:hAnsi="Arial" w:cs="Arial"/>
          <w:color w:val="000000"/>
          <w:sz w:val="22"/>
          <w:szCs w:val="22"/>
        </w:rPr>
        <w:t>.</w:t>
      </w:r>
    </w:p>
    <w:p w14:paraId="349AF4B5" w14:textId="72221C42" w:rsidR="009266B7" w:rsidRDefault="00CB3348" w:rsidP="00234D57">
      <w:pPr>
        <w:spacing w:line="360" w:lineRule="auto"/>
        <w:jc w:val="both"/>
        <w:rPr>
          <w:rFonts w:ascii="Arial" w:hAnsi="Arial" w:cs="Arial"/>
          <w:color w:val="000000"/>
          <w:sz w:val="22"/>
          <w:szCs w:val="22"/>
        </w:rPr>
      </w:pPr>
      <w:r w:rsidRPr="00864734">
        <w:rPr>
          <w:rFonts w:ascii="Arial" w:hAnsi="Arial" w:cs="Arial"/>
          <w:color w:val="000000"/>
          <w:sz w:val="22"/>
          <w:szCs w:val="22"/>
        </w:rPr>
        <w:t>El veh</w:t>
      </w:r>
      <w:r w:rsidR="00314BE8">
        <w:rPr>
          <w:rFonts w:ascii="Arial" w:hAnsi="Arial" w:cs="Arial"/>
          <w:color w:val="000000"/>
          <w:sz w:val="22"/>
          <w:szCs w:val="22"/>
        </w:rPr>
        <w:t>ículo se adquiere con cargo a</w:t>
      </w:r>
      <w:r w:rsidRPr="00864734">
        <w:rPr>
          <w:rFonts w:ascii="Arial" w:hAnsi="Arial" w:cs="Arial"/>
          <w:color w:val="000000"/>
          <w:sz w:val="22"/>
          <w:szCs w:val="22"/>
        </w:rPr>
        <w:t xml:space="preserve"> una partida presupuestaria específica para su compra, dotada con 20.000 euros (A21001 A2400 6042 332200 </w:t>
      </w:r>
      <w:r w:rsidRPr="00864734">
        <w:rPr>
          <w:rFonts w:ascii="Arial" w:hAnsi="Arial" w:cs="Arial"/>
          <w:i/>
          <w:iCs/>
          <w:color w:val="000000"/>
          <w:sz w:val="22"/>
          <w:szCs w:val="22"/>
        </w:rPr>
        <w:t>Adquisición de vehículo para proyecto de extensión bibliotecaria</w:t>
      </w:r>
      <w:r w:rsidRPr="00864734">
        <w:rPr>
          <w:rFonts w:ascii="Arial" w:hAnsi="Arial" w:cs="Arial"/>
          <w:color w:val="000000"/>
          <w:sz w:val="22"/>
          <w:szCs w:val="22"/>
        </w:rPr>
        <w:t>) del Presupuesto de 2018.</w:t>
      </w:r>
    </w:p>
    <w:p w14:paraId="3F181EE4" w14:textId="21A3047E" w:rsidR="00CB3348" w:rsidRPr="00864734" w:rsidRDefault="00CB3348" w:rsidP="00864734">
      <w:pPr>
        <w:spacing w:line="360" w:lineRule="auto"/>
        <w:rPr>
          <w:rFonts w:ascii="Arial" w:hAnsi="Arial" w:cs="Arial"/>
          <w:color w:val="000000"/>
          <w:sz w:val="22"/>
          <w:szCs w:val="22"/>
        </w:rPr>
      </w:pPr>
    </w:p>
    <w:p w14:paraId="287515FF" w14:textId="77777777" w:rsidR="009266B7" w:rsidRDefault="00CB3348" w:rsidP="00864734">
      <w:pPr>
        <w:spacing w:line="276" w:lineRule="auto"/>
        <w:rPr>
          <w:rFonts w:ascii="Arial" w:hAnsi="Arial" w:cs="Arial"/>
          <w:sz w:val="22"/>
          <w:szCs w:val="22"/>
          <w:lang w:val="es-ES_tradnl"/>
        </w:rPr>
      </w:pPr>
      <w:r w:rsidRPr="00864734">
        <w:rPr>
          <w:rFonts w:ascii="Arial" w:hAnsi="Arial" w:cs="Arial"/>
          <w:color w:val="000000"/>
          <w:sz w:val="22"/>
          <w:szCs w:val="22"/>
        </w:rPr>
        <w:t>Recorre las siguientes localidades:</w:t>
      </w:r>
    </w:p>
    <w:p w14:paraId="7271EA73" w14:textId="37AAA47D" w:rsidR="00CB3348" w:rsidRPr="00864734" w:rsidRDefault="00CB3348" w:rsidP="00864734">
      <w:pPr>
        <w:spacing w:line="276" w:lineRule="auto"/>
        <w:rPr>
          <w:rFonts w:ascii="Arial" w:hAnsi="Arial" w:cs="Arial"/>
          <w:sz w:val="22"/>
          <w:szCs w:val="22"/>
          <w:lang w:val="es-ES_tradnl"/>
        </w:rPr>
      </w:pPr>
    </w:p>
    <w:p w14:paraId="6B55E239" w14:textId="1F98EA7A" w:rsidR="009266B7" w:rsidRDefault="00CB3348" w:rsidP="00864734">
      <w:pPr>
        <w:pStyle w:val="Prrafodelista"/>
        <w:numPr>
          <w:ilvl w:val="0"/>
          <w:numId w:val="5"/>
        </w:numPr>
        <w:autoSpaceDE w:val="0"/>
        <w:autoSpaceDN w:val="0"/>
        <w:adjustRightInd w:val="0"/>
        <w:spacing w:line="276" w:lineRule="auto"/>
        <w:contextualSpacing/>
        <w:rPr>
          <w:rFonts w:ascii="Arial" w:hAnsi="Arial" w:cs="Arial"/>
          <w:color w:val="000000"/>
          <w:sz w:val="22"/>
          <w:szCs w:val="22"/>
        </w:rPr>
      </w:pPr>
      <w:r w:rsidRPr="00864734">
        <w:rPr>
          <w:rFonts w:ascii="Arial" w:hAnsi="Arial" w:cs="Arial"/>
          <w:color w:val="000000"/>
          <w:sz w:val="22"/>
          <w:szCs w:val="22"/>
        </w:rPr>
        <w:t xml:space="preserve">Ayuntamiento de </w:t>
      </w:r>
      <w:proofErr w:type="spellStart"/>
      <w:r w:rsidRPr="00864734">
        <w:rPr>
          <w:rFonts w:ascii="Arial" w:hAnsi="Arial" w:cs="Arial"/>
          <w:color w:val="000000"/>
          <w:sz w:val="22"/>
          <w:szCs w:val="22"/>
        </w:rPr>
        <w:t>Auritz</w:t>
      </w:r>
      <w:proofErr w:type="spellEnd"/>
      <w:r w:rsidRPr="00864734">
        <w:rPr>
          <w:rFonts w:ascii="Arial" w:hAnsi="Arial" w:cs="Arial"/>
          <w:color w:val="000000"/>
          <w:sz w:val="22"/>
          <w:szCs w:val="22"/>
        </w:rPr>
        <w:t>-Burguete (262 hab</w:t>
      </w:r>
      <w:r w:rsidR="007C3D3C">
        <w:rPr>
          <w:rFonts w:ascii="Arial" w:hAnsi="Arial" w:cs="Arial"/>
          <w:color w:val="000000"/>
          <w:sz w:val="22"/>
          <w:szCs w:val="22"/>
        </w:rPr>
        <w:t>.</w:t>
      </w:r>
      <w:r w:rsidRPr="00864734">
        <w:rPr>
          <w:rFonts w:ascii="Arial" w:hAnsi="Arial" w:cs="Arial"/>
          <w:color w:val="000000"/>
          <w:sz w:val="22"/>
          <w:szCs w:val="22"/>
        </w:rPr>
        <w:t xml:space="preserve">) </w:t>
      </w:r>
    </w:p>
    <w:p w14:paraId="6C1B8630" w14:textId="77777777" w:rsidR="009266B7" w:rsidRDefault="00CB3348" w:rsidP="00864734">
      <w:pPr>
        <w:pStyle w:val="Prrafodelista"/>
        <w:numPr>
          <w:ilvl w:val="0"/>
          <w:numId w:val="5"/>
        </w:numPr>
        <w:autoSpaceDE w:val="0"/>
        <w:autoSpaceDN w:val="0"/>
        <w:adjustRightInd w:val="0"/>
        <w:spacing w:line="276" w:lineRule="auto"/>
        <w:contextualSpacing/>
        <w:rPr>
          <w:rFonts w:ascii="Arial" w:hAnsi="Arial" w:cs="Arial"/>
          <w:color w:val="000000"/>
          <w:sz w:val="22"/>
          <w:szCs w:val="22"/>
        </w:rPr>
      </w:pPr>
      <w:r w:rsidRPr="00864734">
        <w:rPr>
          <w:rFonts w:ascii="Arial" w:hAnsi="Arial" w:cs="Arial"/>
          <w:color w:val="000000"/>
          <w:sz w:val="22"/>
          <w:szCs w:val="22"/>
        </w:rPr>
        <w:t xml:space="preserve">Ayuntamiento de </w:t>
      </w:r>
      <w:proofErr w:type="spellStart"/>
      <w:r w:rsidRPr="00864734">
        <w:rPr>
          <w:rFonts w:ascii="Arial" w:hAnsi="Arial" w:cs="Arial"/>
          <w:color w:val="000000"/>
          <w:sz w:val="22"/>
          <w:szCs w:val="22"/>
        </w:rPr>
        <w:t>Erroibar</w:t>
      </w:r>
      <w:proofErr w:type="spellEnd"/>
      <w:r w:rsidRPr="00864734">
        <w:rPr>
          <w:rFonts w:ascii="Arial" w:hAnsi="Arial" w:cs="Arial"/>
          <w:color w:val="000000"/>
          <w:sz w:val="22"/>
          <w:szCs w:val="22"/>
        </w:rPr>
        <w:t>-Valle de Erro (</w:t>
      </w:r>
      <w:proofErr w:type="spellStart"/>
      <w:r w:rsidRPr="00864734">
        <w:rPr>
          <w:rFonts w:ascii="Arial" w:hAnsi="Arial" w:cs="Arial"/>
          <w:color w:val="000000"/>
          <w:sz w:val="22"/>
          <w:szCs w:val="22"/>
        </w:rPr>
        <w:t>Aurizberri</w:t>
      </w:r>
      <w:proofErr w:type="spellEnd"/>
      <w:r w:rsidRPr="00864734">
        <w:rPr>
          <w:rFonts w:ascii="Arial" w:hAnsi="Arial" w:cs="Arial"/>
          <w:color w:val="000000"/>
          <w:sz w:val="22"/>
          <w:szCs w:val="22"/>
        </w:rPr>
        <w:t xml:space="preserve">-Espinal, </w:t>
      </w:r>
      <w:proofErr w:type="spellStart"/>
      <w:r w:rsidRPr="00864734">
        <w:rPr>
          <w:rFonts w:ascii="Arial" w:hAnsi="Arial" w:cs="Arial"/>
          <w:color w:val="000000"/>
          <w:sz w:val="22"/>
          <w:szCs w:val="22"/>
        </w:rPr>
        <w:t>Mezkiritz</w:t>
      </w:r>
      <w:proofErr w:type="spellEnd"/>
      <w:r w:rsidRPr="00864734">
        <w:rPr>
          <w:rFonts w:ascii="Arial" w:hAnsi="Arial" w:cs="Arial"/>
          <w:color w:val="000000"/>
          <w:sz w:val="22"/>
          <w:szCs w:val="22"/>
        </w:rPr>
        <w:t xml:space="preserve">, Ureta, </w:t>
      </w:r>
      <w:proofErr w:type="spellStart"/>
      <w:r w:rsidRPr="00864734">
        <w:rPr>
          <w:rFonts w:ascii="Arial" w:hAnsi="Arial" w:cs="Arial"/>
          <w:color w:val="000000"/>
          <w:sz w:val="22"/>
          <w:szCs w:val="22"/>
        </w:rPr>
        <w:t>Bizkarreta-Guerendian</w:t>
      </w:r>
      <w:proofErr w:type="spellEnd"/>
      <w:r w:rsidRPr="00864734">
        <w:rPr>
          <w:rFonts w:ascii="Arial" w:hAnsi="Arial" w:cs="Arial"/>
          <w:color w:val="000000"/>
          <w:sz w:val="22"/>
          <w:szCs w:val="22"/>
        </w:rPr>
        <w:t xml:space="preserve">, </w:t>
      </w:r>
      <w:proofErr w:type="spellStart"/>
      <w:r w:rsidRPr="00864734">
        <w:rPr>
          <w:rFonts w:ascii="Arial" w:hAnsi="Arial" w:cs="Arial"/>
          <w:color w:val="000000"/>
          <w:sz w:val="22"/>
          <w:szCs w:val="22"/>
        </w:rPr>
        <w:t>Lintzoain</w:t>
      </w:r>
      <w:proofErr w:type="spellEnd"/>
      <w:r w:rsidRPr="00864734">
        <w:rPr>
          <w:rFonts w:ascii="Arial" w:hAnsi="Arial" w:cs="Arial"/>
          <w:color w:val="000000"/>
          <w:sz w:val="22"/>
          <w:szCs w:val="22"/>
        </w:rPr>
        <w:t xml:space="preserve">, Erro, </w:t>
      </w:r>
      <w:proofErr w:type="spellStart"/>
      <w:r w:rsidRPr="00864734">
        <w:rPr>
          <w:rFonts w:ascii="Arial" w:hAnsi="Arial" w:cs="Arial"/>
          <w:color w:val="000000"/>
          <w:sz w:val="22"/>
          <w:szCs w:val="22"/>
        </w:rPr>
        <w:t>Zilbeti</w:t>
      </w:r>
      <w:proofErr w:type="spellEnd"/>
      <w:r w:rsidRPr="00864734">
        <w:rPr>
          <w:rFonts w:ascii="Arial" w:hAnsi="Arial" w:cs="Arial"/>
          <w:color w:val="000000"/>
          <w:sz w:val="22"/>
          <w:szCs w:val="22"/>
        </w:rPr>
        <w:t xml:space="preserve">, </w:t>
      </w:r>
      <w:proofErr w:type="spellStart"/>
      <w:r w:rsidRPr="00864734">
        <w:rPr>
          <w:rFonts w:ascii="Arial" w:hAnsi="Arial" w:cs="Arial"/>
          <w:color w:val="000000"/>
          <w:sz w:val="22"/>
          <w:szCs w:val="22"/>
        </w:rPr>
        <w:t>Orondritz</w:t>
      </w:r>
      <w:proofErr w:type="spellEnd"/>
      <w:r w:rsidRPr="00864734">
        <w:rPr>
          <w:rFonts w:ascii="Arial" w:hAnsi="Arial" w:cs="Arial"/>
          <w:color w:val="000000"/>
          <w:sz w:val="22"/>
          <w:szCs w:val="22"/>
        </w:rPr>
        <w:t xml:space="preserve">, </w:t>
      </w:r>
      <w:proofErr w:type="spellStart"/>
      <w:r w:rsidRPr="00864734">
        <w:rPr>
          <w:rFonts w:ascii="Arial" w:hAnsi="Arial" w:cs="Arial"/>
          <w:color w:val="000000"/>
          <w:sz w:val="22"/>
          <w:szCs w:val="22"/>
        </w:rPr>
        <w:t>Loizu</w:t>
      </w:r>
      <w:proofErr w:type="spellEnd"/>
      <w:r w:rsidRPr="00864734">
        <w:rPr>
          <w:rFonts w:ascii="Arial" w:hAnsi="Arial" w:cs="Arial"/>
          <w:color w:val="000000"/>
          <w:sz w:val="22"/>
          <w:szCs w:val="22"/>
        </w:rPr>
        <w:t xml:space="preserve">, </w:t>
      </w:r>
      <w:proofErr w:type="spellStart"/>
      <w:r w:rsidRPr="00864734">
        <w:rPr>
          <w:rFonts w:ascii="Arial" w:hAnsi="Arial" w:cs="Arial"/>
          <w:color w:val="000000"/>
          <w:sz w:val="22"/>
          <w:szCs w:val="22"/>
        </w:rPr>
        <w:t>Aincioa</w:t>
      </w:r>
      <w:proofErr w:type="spellEnd"/>
      <w:r w:rsidRPr="00864734">
        <w:rPr>
          <w:rFonts w:ascii="Arial" w:hAnsi="Arial" w:cs="Arial"/>
          <w:color w:val="000000"/>
          <w:sz w:val="22"/>
          <w:szCs w:val="22"/>
        </w:rPr>
        <w:t xml:space="preserve">, </w:t>
      </w:r>
      <w:proofErr w:type="spellStart"/>
      <w:r w:rsidRPr="00864734">
        <w:rPr>
          <w:rFonts w:ascii="Arial" w:hAnsi="Arial" w:cs="Arial"/>
          <w:color w:val="000000"/>
          <w:sz w:val="22"/>
          <w:szCs w:val="22"/>
        </w:rPr>
        <w:t>Esnoz</w:t>
      </w:r>
      <w:proofErr w:type="spellEnd"/>
      <w:r w:rsidRPr="00864734">
        <w:rPr>
          <w:rFonts w:ascii="Arial" w:hAnsi="Arial" w:cs="Arial"/>
          <w:color w:val="000000"/>
          <w:sz w:val="22"/>
          <w:szCs w:val="22"/>
        </w:rPr>
        <w:t xml:space="preserve">, </w:t>
      </w:r>
      <w:proofErr w:type="spellStart"/>
      <w:r w:rsidRPr="00864734">
        <w:rPr>
          <w:rFonts w:ascii="Arial" w:hAnsi="Arial" w:cs="Arial"/>
          <w:color w:val="000000"/>
          <w:sz w:val="22"/>
          <w:szCs w:val="22"/>
        </w:rPr>
        <w:t>Uriniza</w:t>
      </w:r>
      <w:proofErr w:type="spellEnd"/>
      <w:r w:rsidRPr="00864734">
        <w:rPr>
          <w:rFonts w:ascii="Arial" w:hAnsi="Arial" w:cs="Arial"/>
          <w:color w:val="000000"/>
          <w:sz w:val="22"/>
          <w:szCs w:val="22"/>
        </w:rPr>
        <w:t xml:space="preserve">, </w:t>
      </w:r>
      <w:proofErr w:type="spellStart"/>
      <w:r w:rsidRPr="00864734">
        <w:rPr>
          <w:rFonts w:ascii="Arial" w:hAnsi="Arial" w:cs="Arial"/>
          <w:color w:val="000000"/>
          <w:sz w:val="22"/>
          <w:szCs w:val="22"/>
        </w:rPr>
        <w:t>Larraingoa</w:t>
      </w:r>
      <w:proofErr w:type="spellEnd"/>
      <w:r w:rsidRPr="00864734">
        <w:rPr>
          <w:rFonts w:ascii="Arial" w:hAnsi="Arial" w:cs="Arial"/>
          <w:color w:val="000000"/>
          <w:sz w:val="22"/>
          <w:szCs w:val="22"/>
        </w:rPr>
        <w:t xml:space="preserve">, </w:t>
      </w:r>
      <w:proofErr w:type="spellStart"/>
      <w:r w:rsidRPr="00864734">
        <w:rPr>
          <w:rFonts w:ascii="Arial" w:hAnsi="Arial" w:cs="Arial"/>
          <w:color w:val="000000"/>
          <w:sz w:val="22"/>
          <w:szCs w:val="22"/>
        </w:rPr>
        <w:t>Ardaitz</w:t>
      </w:r>
      <w:proofErr w:type="spellEnd"/>
      <w:r w:rsidRPr="00864734">
        <w:rPr>
          <w:rFonts w:ascii="Arial" w:hAnsi="Arial" w:cs="Arial"/>
          <w:color w:val="000000"/>
          <w:sz w:val="22"/>
          <w:szCs w:val="22"/>
        </w:rPr>
        <w:t xml:space="preserve">.) (752 hab.) </w:t>
      </w:r>
    </w:p>
    <w:p w14:paraId="1D7991D8" w14:textId="77777777" w:rsidR="009266B7" w:rsidRDefault="00CB3348" w:rsidP="00864734">
      <w:pPr>
        <w:pStyle w:val="Prrafodelista"/>
        <w:numPr>
          <w:ilvl w:val="0"/>
          <w:numId w:val="5"/>
        </w:numPr>
        <w:autoSpaceDE w:val="0"/>
        <w:autoSpaceDN w:val="0"/>
        <w:adjustRightInd w:val="0"/>
        <w:spacing w:line="276" w:lineRule="auto"/>
        <w:contextualSpacing/>
        <w:rPr>
          <w:rFonts w:ascii="Arial" w:hAnsi="Arial" w:cs="Arial"/>
          <w:color w:val="000000"/>
          <w:sz w:val="22"/>
          <w:szCs w:val="22"/>
        </w:rPr>
      </w:pPr>
      <w:r w:rsidRPr="00864734">
        <w:rPr>
          <w:rFonts w:ascii="Arial" w:hAnsi="Arial" w:cs="Arial"/>
          <w:color w:val="000000"/>
          <w:sz w:val="22"/>
          <w:szCs w:val="22"/>
        </w:rPr>
        <w:t xml:space="preserve">Junta General del Valle de </w:t>
      </w:r>
      <w:proofErr w:type="spellStart"/>
      <w:r w:rsidRPr="00864734">
        <w:rPr>
          <w:rFonts w:ascii="Arial" w:hAnsi="Arial" w:cs="Arial"/>
          <w:color w:val="000000"/>
          <w:sz w:val="22"/>
          <w:szCs w:val="22"/>
        </w:rPr>
        <w:t>Aezkoa</w:t>
      </w:r>
      <w:proofErr w:type="spellEnd"/>
      <w:r w:rsidRPr="00864734">
        <w:rPr>
          <w:rFonts w:ascii="Arial" w:hAnsi="Arial" w:cs="Arial"/>
          <w:color w:val="000000"/>
          <w:sz w:val="22"/>
          <w:szCs w:val="22"/>
        </w:rPr>
        <w:t xml:space="preserve"> (Garralda, Aribe, Aria, </w:t>
      </w:r>
      <w:proofErr w:type="spellStart"/>
      <w:r w:rsidRPr="00864734">
        <w:rPr>
          <w:rFonts w:ascii="Arial" w:hAnsi="Arial" w:cs="Arial"/>
          <w:color w:val="000000"/>
          <w:sz w:val="22"/>
          <w:szCs w:val="22"/>
        </w:rPr>
        <w:t>Garaioa</w:t>
      </w:r>
      <w:proofErr w:type="spellEnd"/>
      <w:r w:rsidRPr="00864734">
        <w:rPr>
          <w:rFonts w:ascii="Arial" w:hAnsi="Arial" w:cs="Arial"/>
          <w:color w:val="000000"/>
          <w:sz w:val="22"/>
          <w:szCs w:val="22"/>
        </w:rPr>
        <w:t xml:space="preserve">, </w:t>
      </w:r>
      <w:proofErr w:type="spellStart"/>
      <w:r w:rsidRPr="00864734">
        <w:rPr>
          <w:rFonts w:ascii="Arial" w:hAnsi="Arial" w:cs="Arial"/>
          <w:color w:val="000000"/>
          <w:sz w:val="22"/>
          <w:szCs w:val="22"/>
        </w:rPr>
        <w:t>Hiriberri</w:t>
      </w:r>
      <w:proofErr w:type="spellEnd"/>
      <w:r w:rsidRPr="00864734">
        <w:rPr>
          <w:rFonts w:ascii="Arial" w:hAnsi="Arial" w:cs="Arial"/>
          <w:color w:val="000000"/>
          <w:sz w:val="22"/>
          <w:szCs w:val="22"/>
        </w:rPr>
        <w:t xml:space="preserve">, </w:t>
      </w:r>
      <w:proofErr w:type="spellStart"/>
      <w:r w:rsidRPr="00864734">
        <w:rPr>
          <w:rFonts w:ascii="Arial" w:hAnsi="Arial" w:cs="Arial"/>
          <w:color w:val="000000"/>
          <w:sz w:val="22"/>
          <w:szCs w:val="22"/>
        </w:rPr>
        <w:t>Abaurrepea</w:t>
      </w:r>
      <w:proofErr w:type="spellEnd"/>
      <w:r w:rsidRPr="00864734">
        <w:rPr>
          <w:rFonts w:ascii="Arial" w:hAnsi="Arial" w:cs="Arial"/>
          <w:color w:val="000000"/>
          <w:sz w:val="22"/>
          <w:szCs w:val="22"/>
        </w:rPr>
        <w:t xml:space="preserve">, </w:t>
      </w:r>
      <w:proofErr w:type="spellStart"/>
      <w:r w:rsidRPr="00864734">
        <w:rPr>
          <w:rFonts w:ascii="Arial" w:hAnsi="Arial" w:cs="Arial"/>
          <w:color w:val="000000"/>
          <w:sz w:val="22"/>
          <w:szCs w:val="22"/>
        </w:rPr>
        <w:t>Abaurregaina</w:t>
      </w:r>
      <w:proofErr w:type="spellEnd"/>
      <w:r w:rsidRPr="00864734">
        <w:rPr>
          <w:rFonts w:ascii="Arial" w:hAnsi="Arial" w:cs="Arial"/>
          <w:color w:val="000000"/>
          <w:sz w:val="22"/>
          <w:szCs w:val="22"/>
        </w:rPr>
        <w:t xml:space="preserve">, Orbara, </w:t>
      </w:r>
      <w:proofErr w:type="spellStart"/>
      <w:r w:rsidRPr="00864734">
        <w:rPr>
          <w:rFonts w:ascii="Arial" w:hAnsi="Arial" w:cs="Arial"/>
          <w:color w:val="000000"/>
          <w:sz w:val="22"/>
          <w:szCs w:val="22"/>
        </w:rPr>
        <w:t>Orbaitzeta</w:t>
      </w:r>
      <w:proofErr w:type="spellEnd"/>
      <w:r w:rsidRPr="00864734">
        <w:rPr>
          <w:rFonts w:ascii="Arial" w:hAnsi="Arial" w:cs="Arial"/>
          <w:color w:val="000000"/>
          <w:sz w:val="22"/>
          <w:szCs w:val="22"/>
        </w:rPr>
        <w:t xml:space="preserve">) (912 hab.) </w:t>
      </w:r>
    </w:p>
    <w:p w14:paraId="3FB58EA7" w14:textId="77777777" w:rsidR="009266B7" w:rsidRDefault="00CB3348" w:rsidP="00864734">
      <w:pPr>
        <w:pStyle w:val="Prrafodelista"/>
        <w:numPr>
          <w:ilvl w:val="0"/>
          <w:numId w:val="5"/>
        </w:numPr>
        <w:autoSpaceDE w:val="0"/>
        <w:autoSpaceDN w:val="0"/>
        <w:adjustRightInd w:val="0"/>
        <w:spacing w:line="276" w:lineRule="auto"/>
        <w:contextualSpacing/>
        <w:rPr>
          <w:rFonts w:ascii="Arial" w:hAnsi="Arial" w:cs="Arial"/>
          <w:color w:val="000000"/>
          <w:sz w:val="22"/>
          <w:szCs w:val="22"/>
        </w:rPr>
      </w:pPr>
      <w:r w:rsidRPr="00864734">
        <w:rPr>
          <w:rFonts w:ascii="Arial" w:hAnsi="Arial" w:cs="Arial"/>
          <w:color w:val="000000"/>
          <w:sz w:val="22"/>
          <w:szCs w:val="22"/>
        </w:rPr>
        <w:t xml:space="preserve">Ayuntamiento de </w:t>
      </w:r>
      <w:proofErr w:type="spellStart"/>
      <w:r w:rsidRPr="00864734">
        <w:rPr>
          <w:rFonts w:ascii="Arial" w:hAnsi="Arial" w:cs="Arial"/>
          <w:color w:val="000000"/>
          <w:sz w:val="22"/>
          <w:szCs w:val="22"/>
        </w:rPr>
        <w:t>Artzibar</w:t>
      </w:r>
      <w:proofErr w:type="spellEnd"/>
      <w:r w:rsidRPr="00864734">
        <w:rPr>
          <w:rFonts w:ascii="Arial" w:hAnsi="Arial" w:cs="Arial"/>
          <w:color w:val="000000"/>
          <w:sz w:val="22"/>
          <w:szCs w:val="22"/>
        </w:rPr>
        <w:t xml:space="preserve">-Valle de Arce (Garralda, </w:t>
      </w:r>
      <w:proofErr w:type="spellStart"/>
      <w:r w:rsidRPr="00864734">
        <w:rPr>
          <w:rFonts w:ascii="Arial" w:hAnsi="Arial" w:cs="Arial"/>
          <w:color w:val="000000"/>
          <w:sz w:val="22"/>
          <w:szCs w:val="22"/>
        </w:rPr>
        <w:t>Olaldea</w:t>
      </w:r>
      <w:proofErr w:type="spellEnd"/>
      <w:r w:rsidRPr="00864734">
        <w:rPr>
          <w:rFonts w:ascii="Arial" w:hAnsi="Arial" w:cs="Arial"/>
          <w:color w:val="000000"/>
          <w:sz w:val="22"/>
          <w:szCs w:val="22"/>
        </w:rPr>
        <w:t xml:space="preserve">, Orotz-Betelu, </w:t>
      </w:r>
      <w:proofErr w:type="spellStart"/>
      <w:r w:rsidRPr="00864734">
        <w:rPr>
          <w:rFonts w:ascii="Arial" w:hAnsi="Arial" w:cs="Arial"/>
          <w:color w:val="000000"/>
          <w:sz w:val="22"/>
          <w:szCs w:val="22"/>
        </w:rPr>
        <w:t>Lakabe</w:t>
      </w:r>
      <w:proofErr w:type="spellEnd"/>
      <w:r w:rsidRPr="00864734">
        <w:rPr>
          <w:rFonts w:ascii="Arial" w:hAnsi="Arial" w:cs="Arial"/>
          <w:color w:val="000000"/>
          <w:sz w:val="22"/>
          <w:szCs w:val="22"/>
        </w:rPr>
        <w:t xml:space="preserve">, Nagore, Zandueta, </w:t>
      </w:r>
      <w:proofErr w:type="spellStart"/>
      <w:r w:rsidRPr="00864734">
        <w:rPr>
          <w:rFonts w:ascii="Arial" w:hAnsi="Arial" w:cs="Arial"/>
          <w:color w:val="000000"/>
          <w:sz w:val="22"/>
          <w:szCs w:val="22"/>
        </w:rPr>
        <w:t>Uriz</w:t>
      </w:r>
      <w:proofErr w:type="spellEnd"/>
      <w:r w:rsidRPr="00864734">
        <w:rPr>
          <w:rFonts w:ascii="Arial" w:hAnsi="Arial" w:cs="Arial"/>
          <w:color w:val="000000"/>
          <w:sz w:val="22"/>
          <w:szCs w:val="22"/>
        </w:rPr>
        <w:t xml:space="preserve">, </w:t>
      </w:r>
      <w:proofErr w:type="spellStart"/>
      <w:r w:rsidRPr="00864734">
        <w:rPr>
          <w:rFonts w:ascii="Arial" w:hAnsi="Arial" w:cs="Arial"/>
          <w:color w:val="000000"/>
          <w:sz w:val="22"/>
          <w:szCs w:val="22"/>
        </w:rPr>
        <w:t>Urdirotz</w:t>
      </w:r>
      <w:proofErr w:type="spellEnd"/>
      <w:r w:rsidRPr="00864734">
        <w:rPr>
          <w:rFonts w:ascii="Arial" w:hAnsi="Arial" w:cs="Arial"/>
          <w:color w:val="000000"/>
          <w:sz w:val="22"/>
          <w:szCs w:val="22"/>
        </w:rPr>
        <w:t xml:space="preserve">, </w:t>
      </w:r>
      <w:proofErr w:type="spellStart"/>
      <w:r w:rsidRPr="00864734">
        <w:rPr>
          <w:rFonts w:ascii="Arial" w:hAnsi="Arial" w:cs="Arial"/>
          <w:color w:val="000000"/>
          <w:sz w:val="22"/>
          <w:szCs w:val="22"/>
        </w:rPr>
        <w:t>Imizkoz</w:t>
      </w:r>
      <w:proofErr w:type="spellEnd"/>
      <w:r w:rsidRPr="00864734">
        <w:rPr>
          <w:rFonts w:ascii="Arial" w:hAnsi="Arial" w:cs="Arial"/>
          <w:color w:val="000000"/>
          <w:sz w:val="22"/>
          <w:szCs w:val="22"/>
        </w:rPr>
        <w:t xml:space="preserve">, </w:t>
      </w:r>
      <w:proofErr w:type="spellStart"/>
      <w:r w:rsidRPr="00864734">
        <w:rPr>
          <w:rFonts w:ascii="Arial" w:hAnsi="Arial" w:cs="Arial"/>
          <w:color w:val="000000"/>
          <w:sz w:val="22"/>
          <w:szCs w:val="22"/>
        </w:rPr>
        <w:t>Saragueta</w:t>
      </w:r>
      <w:proofErr w:type="spellEnd"/>
      <w:r w:rsidRPr="00864734">
        <w:rPr>
          <w:rFonts w:ascii="Arial" w:hAnsi="Arial" w:cs="Arial"/>
          <w:color w:val="000000"/>
          <w:sz w:val="22"/>
          <w:szCs w:val="22"/>
        </w:rPr>
        <w:t xml:space="preserve">, Arrieta, </w:t>
      </w:r>
      <w:proofErr w:type="spellStart"/>
      <w:r w:rsidRPr="00864734">
        <w:rPr>
          <w:rFonts w:ascii="Arial" w:hAnsi="Arial" w:cs="Arial"/>
          <w:color w:val="000000"/>
          <w:sz w:val="22"/>
          <w:szCs w:val="22"/>
        </w:rPr>
        <w:t>Hiriberri</w:t>
      </w:r>
      <w:proofErr w:type="spellEnd"/>
      <w:r w:rsidRPr="00864734">
        <w:rPr>
          <w:rFonts w:ascii="Arial" w:hAnsi="Arial" w:cs="Arial"/>
          <w:color w:val="000000"/>
          <w:sz w:val="22"/>
          <w:szCs w:val="22"/>
        </w:rPr>
        <w:t xml:space="preserve">, Lusarreta). (264 hab.) </w:t>
      </w:r>
    </w:p>
    <w:p w14:paraId="19EF5A9B" w14:textId="5AD631E1" w:rsidR="009266B7" w:rsidRDefault="00CB3348" w:rsidP="00864734">
      <w:pPr>
        <w:pStyle w:val="Prrafodelista"/>
        <w:numPr>
          <w:ilvl w:val="0"/>
          <w:numId w:val="5"/>
        </w:numPr>
        <w:autoSpaceDE w:val="0"/>
        <w:autoSpaceDN w:val="0"/>
        <w:adjustRightInd w:val="0"/>
        <w:spacing w:line="276" w:lineRule="auto"/>
        <w:contextualSpacing/>
        <w:rPr>
          <w:rFonts w:ascii="Arial" w:hAnsi="Arial" w:cs="Arial"/>
          <w:color w:val="000000"/>
          <w:sz w:val="22"/>
          <w:szCs w:val="22"/>
        </w:rPr>
      </w:pPr>
      <w:r w:rsidRPr="00864734">
        <w:rPr>
          <w:rFonts w:ascii="Arial" w:hAnsi="Arial" w:cs="Arial"/>
          <w:color w:val="000000"/>
          <w:sz w:val="22"/>
          <w:szCs w:val="22"/>
        </w:rPr>
        <w:lastRenderedPageBreak/>
        <w:t xml:space="preserve">Ayuntamiento de </w:t>
      </w:r>
      <w:proofErr w:type="spellStart"/>
      <w:r w:rsidRPr="00864734">
        <w:rPr>
          <w:rFonts w:ascii="Arial" w:hAnsi="Arial" w:cs="Arial"/>
          <w:color w:val="000000"/>
          <w:sz w:val="22"/>
          <w:szCs w:val="22"/>
        </w:rPr>
        <w:t>Luzaide-Valcarlos</w:t>
      </w:r>
      <w:proofErr w:type="spellEnd"/>
      <w:r w:rsidRPr="00864734">
        <w:rPr>
          <w:rFonts w:ascii="Arial" w:hAnsi="Arial" w:cs="Arial"/>
          <w:color w:val="000000"/>
          <w:sz w:val="22"/>
          <w:szCs w:val="22"/>
        </w:rPr>
        <w:t xml:space="preserve"> (377 hab</w:t>
      </w:r>
      <w:r w:rsidR="007C3D3C">
        <w:rPr>
          <w:rFonts w:ascii="Arial" w:hAnsi="Arial" w:cs="Arial"/>
          <w:color w:val="000000"/>
          <w:sz w:val="22"/>
          <w:szCs w:val="22"/>
        </w:rPr>
        <w:t>.</w:t>
      </w:r>
      <w:r w:rsidRPr="00864734">
        <w:rPr>
          <w:rFonts w:ascii="Arial" w:hAnsi="Arial" w:cs="Arial"/>
          <w:color w:val="000000"/>
          <w:sz w:val="22"/>
          <w:szCs w:val="22"/>
        </w:rPr>
        <w:t xml:space="preserve">) </w:t>
      </w:r>
    </w:p>
    <w:p w14:paraId="1C51AACB" w14:textId="48680D62" w:rsidR="00CB3348" w:rsidRPr="00864734" w:rsidRDefault="00CB3348" w:rsidP="00864734">
      <w:pPr>
        <w:pStyle w:val="Prrafodelista"/>
        <w:numPr>
          <w:ilvl w:val="0"/>
          <w:numId w:val="5"/>
        </w:numPr>
        <w:autoSpaceDE w:val="0"/>
        <w:autoSpaceDN w:val="0"/>
        <w:adjustRightInd w:val="0"/>
        <w:spacing w:line="276" w:lineRule="auto"/>
        <w:contextualSpacing/>
        <w:rPr>
          <w:rFonts w:ascii="Arial" w:hAnsi="Arial" w:cs="Arial"/>
          <w:color w:val="000000"/>
          <w:sz w:val="22"/>
          <w:szCs w:val="22"/>
        </w:rPr>
      </w:pPr>
      <w:r w:rsidRPr="00864734">
        <w:rPr>
          <w:rFonts w:ascii="Arial" w:hAnsi="Arial" w:cs="Arial"/>
          <w:color w:val="000000"/>
          <w:sz w:val="22"/>
          <w:szCs w:val="22"/>
        </w:rPr>
        <w:t>Colegiata de Roncesvalles – Orreaga (32 hab</w:t>
      </w:r>
      <w:r w:rsidR="007C3D3C">
        <w:rPr>
          <w:rFonts w:ascii="Arial" w:hAnsi="Arial" w:cs="Arial"/>
          <w:color w:val="000000"/>
          <w:sz w:val="22"/>
          <w:szCs w:val="22"/>
        </w:rPr>
        <w:t>.</w:t>
      </w:r>
      <w:r w:rsidRPr="00864734">
        <w:rPr>
          <w:rFonts w:ascii="Arial" w:hAnsi="Arial" w:cs="Arial"/>
          <w:color w:val="000000"/>
          <w:sz w:val="22"/>
          <w:szCs w:val="22"/>
        </w:rPr>
        <w:t xml:space="preserve">) </w:t>
      </w:r>
    </w:p>
    <w:p w14:paraId="0411E3EC" w14:textId="77777777" w:rsidR="00CB3348" w:rsidRPr="00864734" w:rsidRDefault="00CB3348" w:rsidP="00864734">
      <w:pPr>
        <w:spacing w:line="360" w:lineRule="auto"/>
        <w:rPr>
          <w:rFonts w:ascii="Arial" w:hAnsi="Arial" w:cs="Arial"/>
          <w:sz w:val="22"/>
          <w:szCs w:val="22"/>
          <w:lang w:val="es-ES_tradnl"/>
        </w:rPr>
      </w:pPr>
      <w:r w:rsidRPr="00864734">
        <w:rPr>
          <w:rFonts w:ascii="Arial" w:hAnsi="Arial" w:cs="Arial"/>
          <w:noProof/>
          <w:sz w:val="22"/>
          <w:szCs w:val="22"/>
        </w:rPr>
        <w:drawing>
          <wp:anchor distT="0" distB="0" distL="114300" distR="114300" simplePos="0" relativeHeight="251660288" behindDoc="0" locked="0" layoutInCell="1" allowOverlap="1" wp14:anchorId="00905C15" wp14:editId="3D293D50">
            <wp:simplePos x="0" y="0"/>
            <wp:positionH relativeFrom="margin">
              <wp:align>center</wp:align>
            </wp:positionH>
            <wp:positionV relativeFrom="paragraph">
              <wp:posOffset>501802</wp:posOffset>
            </wp:positionV>
            <wp:extent cx="4719320" cy="4340860"/>
            <wp:effectExtent l="0" t="0" r="5080" b="2540"/>
            <wp:wrapThrough wrapText="bothSides">
              <wp:wrapPolygon edited="0">
                <wp:start x="0" y="0"/>
                <wp:lineTo x="0" y="21518"/>
                <wp:lineTo x="21536" y="21518"/>
                <wp:lineTo x="2153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9320" cy="434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4734">
        <w:rPr>
          <w:rFonts w:ascii="Arial" w:hAnsi="Arial" w:cs="Arial"/>
          <w:sz w:val="22"/>
          <w:szCs w:val="22"/>
          <w:lang w:val="es-ES_tradnl"/>
        </w:rPr>
        <w:br w:type="page"/>
      </w:r>
    </w:p>
    <w:p w14:paraId="076095B1" w14:textId="77777777" w:rsidR="009266B7" w:rsidRDefault="00E337A8" w:rsidP="00864734">
      <w:pPr>
        <w:spacing w:line="360" w:lineRule="auto"/>
        <w:rPr>
          <w:rFonts w:ascii="Arial" w:hAnsi="Arial" w:cs="Arial"/>
          <w:b/>
          <w:sz w:val="22"/>
          <w:szCs w:val="22"/>
          <w:lang w:val="es-ES_tradnl"/>
        </w:rPr>
      </w:pPr>
      <w:r w:rsidRPr="00864734">
        <w:rPr>
          <w:rFonts w:ascii="Arial" w:hAnsi="Arial" w:cs="Arial"/>
          <w:b/>
          <w:sz w:val="22"/>
          <w:szCs w:val="22"/>
          <w:lang w:val="es-ES_tradnl"/>
        </w:rPr>
        <w:lastRenderedPageBreak/>
        <w:t>Bibliobú</w:t>
      </w:r>
      <w:r w:rsidR="00CB3348" w:rsidRPr="00864734">
        <w:rPr>
          <w:rFonts w:ascii="Arial" w:hAnsi="Arial" w:cs="Arial"/>
          <w:b/>
          <w:sz w:val="22"/>
          <w:szCs w:val="22"/>
          <w:lang w:val="es-ES_tradnl"/>
        </w:rPr>
        <w:t>s de Tierra Estella</w:t>
      </w:r>
    </w:p>
    <w:p w14:paraId="0F181192" w14:textId="77777777" w:rsidR="009266B7" w:rsidRDefault="00CB3348" w:rsidP="00234D57">
      <w:pPr>
        <w:pStyle w:val="Default"/>
        <w:spacing w:line="360" w:lineRule="auto"/>
        <w:jc w:val="both"/>
        <w:rPr>
          <w:rFonts w:ascii="Arial" w:hAnsi="Arial" w:cs="Arial"/>
          <w:sz w:val="22"/>
          <w:szCs w:val="22"/>
        </w:rPr>
      </w:pPr>
      <w:r w:rsidRPr="00864734">
        <w:rPr>
          <w:rFonts w:ascii="Arial" w:hAnsi="Arial" w:cs="Arial"/>
          <w:sz w:val="22"/>
          <w:szCs w:val="22"/>
          <w:lang w:val="es-ES_tradnl"/>
        </w:rPr>
        <w:t xml:space="preserve">Su puesta en marcha se inicia en 2020 con la compra del vehículo, </w:t>
      </w:r>
      <w:r w:rsidRPr="00864734">
        <w:rPr>
          <w:rFonts w:ascii="Arial" w:hAnsi="Arial" w:cs="Arial"/>
          <w:sz w:val="22"/>
          <w:szCs w:val="22"/>
        </w:rPr>
        <w:t xml:space="preserve">una </w:t>
      </w:r>
      <w:r w:rsidRPr="00864734">
        <w:rPr>
          <w:rFonts w:ascii="Arial" w:hAnsi="Arial" w:cs="Arial"/>
          <w:i/>
          <w:sz w:val="22"/>
          <w:szCs w:val="22"/>
        </w:rPr>
        <w:t xml:space="preserve">Mercedes Benz </w:t>
      </w:r>
      <w:proofErr w:type="spellStart"/>
      <w:r w:rsidRPr="00864734">
        <w:rPr>
          <w:rFonts w:ascii="Arial" w:hAnsi="Arial" w:cs="Arial"/>
          <w:i/>
          <w:sz w:val="22"/>
          <w:szCs w:val="22"/>
        </w:rPr>
        <w:t>Sprinter</w:t>
      </w:r>
      <w:proofErr w:type="spellEnd"/>
      <w:r w:rsidRPr="00864734">
        <w:rPr>
          <w:rFonts w:ascii="Arial" w:hAnsi="Arial" w:cs="Arial"/>
          <w:i/>
          <w:sz w:val="22"/>
          <w:szCs w:val="22"/>
        </w:rPr>
        <w:t xml:space="preserve"> 314 CD </w:t>
      </w:r>
      <w:proofErr w:type="spellStart"/>
      <w:r w:rsidRPr="00864734">
        <w:rPr>
          <w:rFonts w:ascii="Arial" w:hAnsi="Arial" w:cs="Arial"/>
          <w:i/>
          <w:sz w:val="22"/>
          <w:szCs w:val="22"/>
        </w:rPr>
        <w:t>tTI</w:t>
      </w:r>
      <w:proofErr w:type="spellEnd"/>
      <w:r w:rsidRPr="00864734">
        <w:rPr>
          <w:rFonts w:ascii="Arial" w:hAnsi="Arial" w:cs="Arial"/>
          <w:i/>
          <w:sz w:val="22"/>
          <w:szCs w:val="22"/>
        </w:rPr>
        <w:t xml:space="preserve"> Furgón Largo, con cargo a la partida </w:t>
      </w:r>
      <w:r w:rsidRPr="00864734">
        <w:rPr>
          <w:rFonts w:ascii="Arial" w:hAnsi="Arial" w:cs="Arial"/>
          <w:sz w:val="22"/>
          <w:szCs w:val="22"/>
          <w:lang w:val="es-ES_tradnl"/>
        </w:rPr>
        <w:t>A</w:t>
      </w:r>
      <w:r w:rsidRPr="00864734">
        <w:rPr>
          <w:rFonts w:ascii="Arial" w:hAnsi="Arial" w:cs="Arial"/>
          <w:sz w:val="22"/>
          <w:szCs w:val="22"/>
        </w:rPr>
        <w:t>21001 A2400 6042 332200 "(E) Adquisición de vehículo para proyecto de extensión bibliotecaria", del Presupuesto de Gastos de 2020, dotada con 55.000 euros.</w:t>
      </w:r>
    </w:p>
    <w:p w14:paraId="68092061" w14:textId="77777777" w:rsidR="009266B7" w:rsidRDefault="00CB3348" w:rsidP="00234D57">
      <w:pPr>
        <w:spacing w:line="360" w:lineRule="auto"/>
        <w:jc w:val="both"/>
        <w:rPr>
          <w:rFonts w:ascii="Arial" w:hAnsi="Arial" w:cs="Arial"/>
          <w:sz w:val="22"/>
          <w:szCs w:val="22"/>
        </w:rPr>
      </w:pPr>
      <w:r w:rsidRPr="00864734">
        <w:rPr>
          <w:rFonts w:ascii="Arial" w:hAnsi="Arial" w:cs="Arial"/>
          <w:sz w:val="22"/>
          <w:szCs w:val="22"/>
        </w:rPr>
        <w:t xml:space="preserve">A lo largo de 2021 y 2022, se realizan las trasformaciones necesarias en el interior para adecuarlo a un confortable espacio de biblioteca; se adquiere la colección de libros, películas y revistas y, sobre todo, se crean dos plazas de personal bibliotecario. </w:t>
      </w:r>
    </w:p>
    <w:p w14:paraId="5370060E" w14:textId="77777777" w:rsidR="009266B7" w:rsidRDefault="00CB3348" w:rsidP="00234D57">
      <w:pPr>
        <w:spacing w:line="360" w:lineRule="auto"/>
        <w:jc w:val="both"/>
        <w:rPr>
          <w:rFonts w:ascii="Arial" w:hAnsi="Arial" w:cs="Arial"/>
          <w:sz w:val="22"/>
          <w:szCs w:val="22"/>
        </w:rPr>
      </w:pPr>
      <w:r w:rsidRPr="00864734">
        <w:rPr>
          <w:rFonts w:ascii="Arial" w:hAnsi="Arial" w:cs="Arial"/>
          <w:sz w:val="22"/>
          <w:szCs w:val="22"/>
        </w:rPr>
        <w:t xml:space="preserve">Su efectiva puesta en marcha se realiza en octubre de 2022 recorriendo 28 localidades que han ido aumentando progresivamente. </w:t>
      </w:r>
    </w:p>
    <w:p w14:paraId="5807001D" w14:textId="77777777" w:rsidR="009266B7" w:rsidRDefault="00CB3348" w:rsidP="00234D57">
      <w:pPr>
        <w:spacing w:line="360" w:lineRule="auto"/>
        <w:jc w:val="both"/>
        <w:rPr>
          <w:rFonts w:ascii="Arial" w:hAnsi="Arial" w:cs="Arial"/>
          <w:sz w:val="22"/>
          <w:szCs w:val="22"/>
        </w:rPr>
      </w:pPr>
      <w:r w:rsidRPr="00864734">
        <w:rPr>
          <w:rFonts w:ascii="Arial" w:hAnsi="Arial" w:cs="Arial"/>
          <w:sz w:val="22"/>
          <w:szCs w:val="22"/>
        </w:rPr>
        <w:t xml:space="preserve">Desde enero de 2024, se recorren 51 localidades en 8 rutas, dando servicio a unos 8.500 habitantes. El vehículo transporta 900 documentos (libros, revistas y DVD) y guarda unos 6.400 en almacén, la aspiración es llegar a una colección mínima de 8.000 documentos. </w:t>
      </w:r>
    </w:p>
    <w:p w14:paraId="499DF802" w14:textId="77777777" w:rsidR="009266B7" w:rsidRDefault="00CB3348" w:rsidP="00234D57">
      <w:pPr>
        <w:spacing w:line="360" w:lineRule="auto"/>
        <w:jc w:val="both"/>
        <w:rPr>
          <w:rFonts w:ascii="Arial" w:hAnsi="Arial" w:cs="Arial"/>
          <w:sz w:val="22"/>
          <w:szCs w:val="22"/>
        </w:rPr>
      </w:pPr>
      <w:r w:rsidRPr="00864734">
        <w:rPr>
          <w:rFonts w:ascii="Arial" w:hAnsi="Arial" w:cs="Arial"/>
          <w:sz w:val="22"/>
          <w:szCs w:val="22"/>
        </w:rPr>
        <w:t xml:space="preserve">Se adjunta el tríptico informativo sobre el servicio. </w:t>
      </w:r>
    </w:p>
    <w:p w14:paraId="498C278C" w14:textId="5E6FF152" w:rsidR="009266B7" w:rsidRDefault="00CB3348" w:rsidP="00234D57">
      <w:pPr>
        <w:spacing w:line="360" w:lineRule="auto"/>
        <w:jc w:val="both"/>
        <w:rPr>
          <w:rFonts w:ascii="Arial" w:hAnsi="Arial" w:cs="Arial"/>
          <w:sz w:val="22"/>
          <w:szCs w:val="22"/>
        </w:rPr>
      </w:pPr>
      <w:r w:rsidRPr="00864734">
        <w:rPr>
          <w:rFonts w:ascii="Arial" w:hAnsi="Arial" w:cs="Arial"/>
          <w:sz w:val="22"/>
          <w:szCs w:val="22"/>
        </w:rPr>
        <w:t>Éstas son las rutas y las 51 localidades:</w:t>
      </w:r>
    </w:p>
    <w:p w14:paraId="3A3EFA00" w14:textId="2F4623B8" w:rsidR="009266B7" w:rsidRPr="009266B7" w:rsidRDefault="009266B7" w:rsidP="009266B7">
      <w:pPr>
        <w:pStyle w:val="Prrafodelista"/>
        <w:numPr>
          <w:ilvl w:val="0"/>
          <w:numId w:val="7"/>
        </w:numPr>
        <w:spacing w:line="360" w:lineRule="auto"/>
        <w:jc w:val="both"/>
        <w:rPr>
          <w:rFonts w:ascii="Arial" w:hAnsi="Arial" w:cs="Arial"/>
          <w:noProof/>
          <w:sz w:val="22"/>
          <w:szCs w:val="22"/>
        </w:rPr>
      </w:pPr>
      <w:r w:rsidRPr="009266B7">
        <w:rPr>
          <w:rFonts w:ascii="Arial" w:hAnsi="Arial" w:cs="Arial"/>
          <w:sz w:val="22"/>
          <w:szCs w:val="22"/>
        </w:rPr>
        <w:t xml:space="preserve">Valle de </w:t>
      </w:r>
      <w:proofErr w:type="spellStart"/>
      <w:r w:rsidRPr="009266B7">
        <w:rPr>
          <w:rFonts w:ascii="Arial" w:hAnsi="Arial" w:cs="Arial"/>
          <w:sz w:val="22"/>
          <w:szCs w:val="22"/>
        </w:rPr>
        <w:t>Yerri</w:t>
      </w:r>
      <w:proofErr w:type="spellEnd"/>
      <w:r w:rsidRPr="009266B7">
        <w:rPr>
          <w:rFonts w:ascii="Arial" w:hAnsi="Arial" w:cs="Arial"/>
          <w:sz w:val="22"/>
          <w:szCs w:val="22"/>
        </w:rPr>
        <w:t xml:space="preserve">: </w:t>
      </w:r>
      <w:proofErr w:type="spellStart"/>
      <w:r w:rsidRPr="009266B7">
        <w:rPr>
          <w:rFonts w:ascii="Arial" w:hAnsi="Arial" w:cs="Arial"/>
          <w:sz w:val="22"/>
          <w:szCs w:val="22"/>
        </w:rPr>
        <w:t>Abárzuza</w:t>
      </w:r>
      <w:proofErr w:type="spellEnd"/>
      <w:r w:rsidRPr="009266B7">
        <w:rPr>
          <w:rFonts w:ascii="Arial" w:hAnsi="Arial" w:cs="Arial"/>
          <w:sz w:val="22"/>
          <w:szCs w:val="22"/>
        </w:rPr>
        <w:t xml:space="preserve">, </w:t>
      </w:r>
      <w:proofErr w:type="spellStart"/>
      <w:r w:rsidRPr="009266B7">
        <w:rPr>
          <w:rFonts w:ascii="Arial" w:hAnsi="Arial" w:cs="Arial"/>
          <w:sz w:val="22"/>
          <w:szCs w:val="22"/>
        </w:rPr>
        <w:t>Úgar</w:t>
      </w:r>
      <w:proofErr w:type="spellEnd"/>
      <w:r w:rsidRPr="009266B7">
        <w:rPr>
          <w:rFonts w:ascii="Arial" w:hAnsi="Arial" w:cs="Arial"/>
          <w:sz w:val="22"/>
          <w:szCs w:val="22"/>
        </w:rPr>
        <w:t xml:space="preserve">, Villanueva, </w:t>
      </w:r>
      <w:proofErr w:type="spellStart"/>
      <w:r w:rsidRPr="009266B7">
        <w:rPr>
          <w:rFonts w:ascii="Arial" w:hAnsi="Arial" w:cs="Arial"/>
          <w:sz w:val="22"/>
          <w:szCs w:val="22"/>
        </w:rPr>
        <w:t>Riezu</w:t>
      </w:r>
      <w:proofErr w:type="spellEnd"/>
      <w:r w:rsidRPr="009266B7">
        <w:rPr>
          <w:rFonts w:ascii="Arial" w:hAnsi="Arial" w:cs="Arial"/>
          <w:sz w:val="22"/>
          <w:szCs w:val="22"/>
        </w:rPr>
        <w:t xml:space="preserve">, Iturgoyen, </w:t>
      </w:r>
      <w:proofErr w:type="spellStart"/>
      <w:r w:rsidRPr="009266B7">
        <w:rPr>
          <w:rFonts w:ascii="Arial" w:hAnsi="Arial" w:cs="Arial"/>
          <w:sz w:val="22"/>
          <w:szCs w:val="22"/>
        </w:rPr>
        <w:t>Lezáun</w:t>
      </w:r>
      <w:proofErr w:type="spellEnd"/>
    </w:p>
    <w:p w14:paraId="7B5F46E6" w14:textId="5A6FA0BE" w:rsidR="009266B7" w:rsidRPr="009266B7" w:rsidRDefault="009266B7" w:rsidP="009266B7">
      <w:pPr>
        <w:pStyle w:val="Prrafodelista"/>
        <w:numPr>
          <w:ilvl w:val="0"/>
          <w:numId w:val="7"/>
        </w:numPr>
        <w:spacing w:line="360" w:lineRule="auto"/>
        <w:jc w:val="both"/>
        <w:rPr>
          <w:rFonts w:ascii="Arial" w:hAnsi="Arial" w:cs="Arial"/>
          <w:noProof/>
          <w:sz w:val="22"/>
          <w:szCs w:val="22"/>
        </w:rPr>
      </w:pPr>
      <w:r w:rsidRPr="009266B7">
        <w:rPr>
          <w:rFonts w:ascii="Arial" w:hAnsi="Arial" w:cs="Arial"/>
          <w:noProof/>
          <w:sz w:val="22"/>
          <w:szCs w:val="22"/>
        </w:rPr>
        <w:t>Urederra: Zudaire, San Martín, Eulate, Baquedano, Larrión, Bearin</w:t>
      </w:r>
    </w:p>
    <w:p w14:paraId="1AE25DE0" w14:textId="770CEE80" w:rsidR="009266B7" w:rsidRPr="009266B7" w:rsidRDefault="009266B7" w:rsidP="009266B7">
      <w:pPr>
        <w:pStyle w:val="Prrafodelista"/>
        <w:numPr>
          <w:ilvl w:val="0"/>
          <w:numId w:val="7"/>
        </w:numPr>
        <w:spacing w:line="360" w:lineRule="auto"/>
        <w:jc w:val="both"/>
        <w:rPr>
          <w:rFonts w:ascii="Arial" w:hAnsi="Arial" w:cs="Arial"/>
          <w:noProof/>
          <w:sz w:val="22"/>
          <w:szCs w:val="22"/>
        </w:rPr>
      </w:pPr>
      <w:r w:rsidRPr="009266B7">
        <w:rPr>
          <w:rFonts w:ascii="Arial" w:hAnsi="Arial" w:cs="Arial"/>
          <w:noProof/>
          <w:sz w:val="22"/>
          <w:szCs w:val="22"/>
        </w:rPr>
        <w:t>Ruta del ferrocarril: Metauten, Zufía, Ancín, Legaria, Oco, Murieta</w:t>
      </w:r>
    </w:p>
    <w:p w14:paraId="5255CCE6" w14:textId="135A4B51" w:rsidR="009266B7" w:rsidRPr="009266B7" w:rsidRDefault="009266B7" w:rsidP="009266B7">
      <w:pPr>
        <w:pStyle w:val="Prrafodelista"/>
        <w:numPr>
          <w:ilvl w:val="0"/>
          <w:numId w:val="7"/>
        </w:numPr>
        <w:spacing w:line="360" w:lineRule="auto"/>
        <w:jc w:val="both"/>
        <w:rPr>
          <w:rFonts w:ascii="Arial" w:hAnsi="Arial" w:cs="Arial"/>
          <w:noProof/>
          <w:sz w:val="22"/>
          <w:szCs w:val="22"/>
        </w:rPr>
      </w:pPr>
      <w:r w:rsidRPr="009266B7">
        <w:rPr>
          <w:rFonts w:ascii="Arial" w:hAnsi="Arial" w:cs="Arial"/>
          <w:noProof/>
          <w:sz w:val="22"/>
          <w:szCs w:val="22"/>
        </w:rPr>
        <w:t>Montejurra: Dicastillo, Arellano, Morentin, Muniáin, Aberin, Lácar, Lorca</w:t>
      </w:r>
    </w:p>
    <w:p w14:paraId="737F2D9D" w14:textId="23754BA2" w:rsidR="009266B7" w:rsidRPr="009266B7" w:rsidRDefault="009266B7" w:rsidP="009266B7">
      <w:pPr>
        <w:pStyle w:val="Prrafodelista"/>
        <w:numPr>
          <w:ilvl w:val="0"/>
          <w:numId w:val="7"/>
        </w:numPr>
        <w:spacing w:line="360" w:lineRule="auto"/>
        <w:jc w:val="both"/>
        <w:rPr>
          <w:rFonts w:ascii="Arial" w:hAnsi="Arial" w:cs="Arial"/>
          <w:noProof/>
          <w:sz w:val="22"/>
          <w:szCs w:val="22"/>
        </w:rPr>
      </w:pPr>
      <w:r w:rsidRPr="009266B7">
        <w:rPr>
          <w:rFonts w:ascii="Arial" w:hAnsi="Arial" w:cs="Arial"/>
          <w:noProof/>
          <w:sz w:val="22"/>
          <w:szCs w:val="22"/>
        </w:rPr>
        <w:t>Codés: Sansol, Desojo, Torralba del Río, Espronceda, Bargota, Lazagurría</w:t>
      </w:r>
    </w:p>
    <w:p w14:paraId="5AF287FA" w14:textId="589F56A3" w:rsidR="009266B7" w:rsidRPr="009266B7" w:rsidRDefault="009266B7" w:rsidP="009266B7">
      <w:pPr>
        <w:pStyle w:val="Prrafodelista"/>
        <w:numPr>
          <w:ilvl w:val="0"/>
          <w:numId w:val="7"/>
        </w:numPr>
        <w:spacing w:line="360" w:lineRule="auto"/>
        <w:jc w:val="both"/>
        <w:rPr>
          <w:rFonts w:ascii="Arial" w:hAnsi="Arial" w:cs="Arial"/>
          <w:noProof/>
          <w:sz w:val="22"/>
          <w:szCs w:val="22"/>
        </w:rPr>
      </w:pPr>
      <w:r w:rsidRPr="009266B7">
        <w:rPr>
          <w:rFonts w:ascii="Arial" w:hAnsi="Arial" w:cs="Arial"/>
          <w:noProof/>
          <w:sz w:val="22"/>
          <w:szCs w:val="22"/>
        </w:rPr>
        <w:t>Ruta del Camino: Irache, Igúzquiza, Ázqueta, Villamayor, Luquin, Villatuerta</w:t>
      </w:r>
    </w:p>
    <w:p w14:paraId="628E1251" w14:textId="4170E421" w:rsidR="009266B7" w:rsidRPr="009266B7" w:rsidRDefault="009266B7" w:rsidP="009266B7">
      <w:pPr>
        <w:pStyle w:val="Prrafodelista"/>
        <w:numPr>
          <w:ilvl w:val="0"/>
          <w:numId w:val="7"/>
        </w:numPr>
        <w:spacing w:line="360" w:lineRule="auto"/>
        <w:jc w:val="both"/>
        <w:rPr>
          <w:rFonts w:ascii="Arial" w:hAnsi="Arial" w:cs="Arial"/>
          <w:noProof/>
          <w:sz w:val="22"/>
          <w:szCs w:val="22"/>
        </w:rPr>
      </w:pPr>
      <w:r w:rsidRPr="009266B7">
        <w:rPr>
          <w:rFonts w:ascii="Arial" w:hAnsi="Arial" w:cs="Arial"/>
          <w:noProof/>
          <w:sz w:val="22"/>
          <w:szCs w:val="22"/>
        </w:rPr>
        <w:t>La Berrueza: Mues, Mirafuentes, Nazar, Acedo, Zúñiga, Gastiáin, Galbarra</w:t>
      </w:r>
    </w:p>
    <w:p w14:paraId="6D2EFD7E" w14:textId="46C3875D" w:rsidR="009266B7" w:rsidRPr="009266B7" w:rsidRDefault="009266B7" w:rsidP="009266B7">
      <w:pPr>
        <w:pStyle w:val="Prrafodelista"/>
        <w:numPr>
          <w:ilvl w:val="0"/>
          <w:numId w:val="7"/>
        </w:numPr>
        <w:spacing w:line="360" w:lineRule="auto"/>
        <w:jc w:val="both"/>
        <w:rPr>
          <w:rFonts w:ascii="Arial" w:hAnsi="Arial" w:cs="Arial"/>
          <w:noProof/>
          <w:sz w:val="22"/>
          <w:szCs w:val="22"/>
        </w:rPr>
      </w:pPr>
      <w:r w:rsidRPr="009266B7">
        <w:rPr>
          <w:rFonts w:ascii="Arial" w:hAnsi="Arial" w:cs="Arial"/>
          <w:noProof/>
          <w:sz w:val="22"/>
          <w:szCs w:val="22"/>
        </w:rPr>
        <w:t>Muga: Aras, Aguilar, Meano, Lapoblación, Marañón, Cabredo, Genevilla</w:t>
      </w:r>
    </w:p>
    <w:p w14:paraId="1D09A1A7" w14:textId="77777777" w:rsidR="009266B7" w:rsidRDefault="009266B7" w:rsidP="00864734">
      <w:pPr>
        <w:spacing w:line="360" w:lineRule="auto"/>
        <w:rPr>
          <w:rFonts w:ascii="Arial" w:hAnsi="Arial" w:cs="Arial"/>
          <w:b/>
          <w:sz w:val="22"/>
          <w:szCs w:val="22"/>
        </w:rPr>
      </w:pPr>
    </w:p>
    <w:p w14:paraId="194AF28E" w14:textId="77777777" w:rsidR="009266B7" w:rsidRDefault="00CB3348" w:rsidP="00234D57">
      <w:pPr>
        <w:spacing w:line="360" w:lineRule="auto"/>
        <w:jc w:val="both"/>
        <w:rPr>
          <w:rFonts w:ascii="Arial" w:hAnsi="Arial" w:cs="Arial"/>
          <w:b/>
          <w:sz w:val="22"/>
          <w:szCs w:val="22"/>
        </w:rPr>
      </w:pPr>
      <w:r w:rsidRPr="00864734">
        <w:rPr>
          <w:rFonts w:ascii="Arial" w:hAnsi="Arial" w:cs="Arial"/>
          <w:b/>
          <w:sz w:val="22"/>
          <w:szCs w:val="22"/>
        </w:rPr>
        <w:t xml:space="preserve">Servicio desde la Biblioteca de </w:t>
      </w:r>
      <w:proofErr w:type="spellStart"/>
      <w:r w:rsidRPr="00864734">
        <w:rPr>
          <w:rFonts w:ascii="Arial" w:hAnsi="Arial" w:cs="Arial"/>
          <w:b/>
          <w:sz w:val="22"/>
          <w:szCs w:val="22"/>
        </w:rPr>
        <w:t>Leitza</w:t>
      </w:r>
      <w:proofErr w:type="spellEnd"/>
    </w:p>
    <w:p w14:paraId="424AB00B" w14:textId="77777777" w:rsidR="009266B7" w:rsidRDefault="00CB3348" w:rsidP="00234D57">
      <w:pPr>
        <w:spacing w:line="360" w:lineRule="auto"/>
        <w:jc w:val="both"/>
        <w:rPr>
          <w:rFonts w:ascii="Arial" w:hAnsi="Arial" w:cs="Arial"/>
          <w:sz w:val="22"/>
          <w:szCs w:val="22"/>
        </w:rPr>
      </w:pPr>
      <w:r w:rsidRPr="00864734">
        <w:rPr>
          <w:rFonts w:ascii="Arial" w:hAnsi="Arial" w:cs="Arial"/>
          <w:sz w:val="22"/>
          <w:szCs w:val="22"/>
        </w:rPr>
        <w:t xml:space="preserve">A iniciativa del bibliotecario, esta biblioteca realiza extensión bibliotecaria con el préstamo de libros a las localidades de Arano, Goizueta y </w:t>
      </w:r>
      <w:proofErr w:type="spellStart"/>
      <w:r w:rsidRPr="00864734">
        <w:rPr>
          <w:rFonts w:ascii="Arial" w:hAnsi="Arial" w:cs="Arial"/>
          <w:sz w:val="22"/>
          <w:szCs w:val="22"/>
        </w:rPr>
        <w:t>Areso</w:t>
      </w:r>
      <w:proofErr w:type="spellEnd"/>
      <w:r w:rsidRPr="00864734">
        <w:rPr>
          <w:rFonts w:ascii="Arial" w:hAnsi="Arial" w:cs="Arial"/>
          <w:sz w:val="22"/>
          <w:szCs w:val="22"/>
        </w:rPr>
        <w:t xml:space="preserve">. Por el momento, lo realiza con su vehículo particular y los gastos de kilometraje se sufragan desde la Mancomunidad del Euskera.  </w:t>
      </w:r>
    </w:p>
    <w:p w14:paraId="15134B1C" w14:textId="77777777" w:rsidR="009266B7" w:rsidRDefault="00CB3348" w:rsidP="00234D57">
      <w:pPr>
        <w:spacing w:line="360" w:lineRule="auto"/>
        <w:jc w:val="both"/>
        <w:rPr>
          <w:rFonts w:ascii="Arial" w:hAnsi="Arial" w:cs="Arial"/>
          <w:sz w:val="22"/>
          <w:szCs w:val="22"/>
        </w:rPr>
      </w:pPr>
      <w:r w:rsidRPr="00864734">
        <w:rPr>
          <w:rFonts w:ascii="Arial" w:hAnsi="Arial" w:cs="Arial"/>
          <w:sz w:val="22"/>
          <w:szCs w:val="22"/>
        </w:rPr>
        <w:t xml:space="preserve">Para este año, desde el Servicio de Bibliotecas estamos articulando la compra de material informático para realizar los préstamos. </w:t>
      </w:r>
    </w:p>
    <w:p w14:paraId="048EF45A" w14:textId="465063D9" w:rsidR="00CB3348" w:rsidRPr="00864734" w:rsidRDefault="00CB3348" w:rsidP="00234D57">
      <w:pPr>
        <w:spacing w:line="360" w:lineRule="auto"/>
        <w:jc w:val="both"/>
        <w:rPr>
          <w:rFonts w:ascii="Arial" w:hAnsi="Arial" w:cs="Arial"/>
          <w:sz w:val="22"/>
          <w:szCs w:val="22"/>
        </w:rPr>
      </w:pPr>
    </w:p>
    <w:p w14:paraId="7B40E494" w14:textId="77777777" w:rsidR="00CB3348" w:rsidRPr="00864734" w:rsidRDefault="00CB3348" w:rsidP="00234D57">
      <w:pPr>
        <w:spacing w:line="360" w:lineRule="auto"/>
        <w:jc w:val="both"/>
        <w:rPr>
          <w:rFonts w:ascii="Arial" w:hAnsi="Arial" w:cs="Arial"/>
          <w:b/>
          <w:sz w:val="22"/>
          <w:szCs w:val="22"/>
          <w:lang w:val="es-ES_tradnl"/>
        </w:rPr>
      </w:pPr>
      <w:r w:rsidRPr="00864734">
        <w:rPr>
          <w:rFonts w:ascii="Arial" w:hAnsi="Arial" w:cs="Arial"/>
          <w:b/>
          <w:sz w:val="22"/>
          <w:szCs w:val="22"/>
          <w:lang w:val="es-ES_tradnl"/>
        </w:rPr>
        <w:t>Previsiones y actuaciones en 2024</w:t>
      </w:r>
    </w:p>
    <w:p w14:paraId="038DF156" w14:textId="77777777" w:rsidR="00CB3348" w:rsidRPr="00864734" w:rsidRDefault="00CB3348" w:rsidP="00234D57">
      <w:pPr>
        <w:spacing w:line="360" w:lineRule="auto"/>
        <w:jc w:val="both"/>
        <w:rPr>
          <w:rFonts w:ascii="Arial" w:hAnsi="Arial" w:cs="Arial"/>
          <w:sz w:val="22"/>
          <w:szCs w:val="22"/>
          <w:lang w:val="es-ES_tradnl"/>
        </w:rPr>
      </w:pPr>
      <w:r w:rsidRPr="00864734">
        <w:rPr>
          <w:rFonts w:ascii="Arial" w:hAnsi="Arial" w:cs="Arial"/>
          <w:sz w:val="22"/>
          <w:szCs w:val="22"/>
          <w:lang w:val="es-ES_tradnl"/>
        </w:rPr>
        <w:t xml:space="preserve">A la espera de su aprobación, en el Anteproyecto de </w:t>
      </w:r>
      <w:r w:rsidRPr="00864734">
        <w:rPr>
          <w:rFonts w:ascii="Arial" w:hAnsi="Arial" w:cs="Arial"/>
          <w:i/>
          <w:sz w:val="22"/>
          <w:szCs w:val="22"/>
          <w:lang w:val="es-ES_tradnl"/>
        </w:rPr>
        <w:t>Presupuestos para 2024</w:t>
      </w:r>
      <w:r w:rsidRPr="00864734">
        <w:rPr>
          <w:rFonts w:ascii="Arial" w:hAnsi="Arial" w:cs="Arial"/>
          <w:sz w:val="22"/>
          <w:szCs w:val="22"/>
          <w:lang w:val="es-ES_tradnl"/>
        </w:rPr>
        <w:t>, se han incluido dos partidas presupuestarias:</w:t>
      </w:r>
    </w:p>
    <w:p w14:paraId="7770358C" w14:textId="77777777" w:rsidR="00234D57" w:rsidRDefault="00CB3348" w:rsidP="00234D57">
      <w:pPr>
        <w:pStyle w:val="Prrafodelista"/>
        <w:numPr>
          <w:ilvl w:val="0"/>
          <w:numId w:val="6"/>
        </w:numPr>
        <w:spacing w:after="200" w:line="360" w:lineRule="auto"/>
        <w:contextualSpacing/>
        <w:jc w:val="both"/>
        <w:rPr>
          <w:rFonts w:ascii="Arial" w:hAnsi="Arial" w:cs="Arial"/>
          <w:color w:val="000000"/>
          <w:sz w:val="22"/>
          <w:szCs w:val="22"/>
        </w:rPr>
      </w:pPr>
      <w:r w:rsidRPr="00864734">
        <w:rPr>
          <w:rFonts w:ascii="Arial" w:hAnsi="Arial" w:cs="Arial"/>
          <w:color w:val="000000"/>
          <w:sz w:val="22"/>
          <w:szCs w:val="22"/>
        </w:rPr>
        <w:lastRenderedPageBreak/>
        <w:t>A21001 A2400 6042 332200 Adquisición y adaptación de vehículos para proyecto de e</w:t>
      </w:r>
      <w:r w:rsidR="00864734">
        <w:rPr>
          <w:rFonts w:ascii="Arial" w:hAnsi="Arial" w:cs="Arial"/>
          <w:color w:val="000000"/>
          <w:sz w:val="22"/>
          <w:szCs w:val="22"/>
        </w:rPr>
        <w:t>xtensión bibliotecaria. Bibliobú</w:t>
      </w:r>
      <w:r w:rsidRPr="00864734">
        <w:rPr>
          <w:rFonts w:ascii="Arial" w:hAnsi="Arial" w:cs="Arial"/>
          <w:color w:val="000000"/>
          <w:sz w:val="22"/>
          <w:szCs w:val="22"/>
        </w:rPr>
        <w:t>s (105.000 euros)</w:t>
      </w:r>
      <w:r w:rsidR="00234D57">
        <w:rPr>
          <w:rFonts w:ascii="Arial" w:hAnsi="Arial" w:cs="Arial"/>
          <w:color w:val="000000"/>
          <w:sz w:val="22"/>
          <w:szCs w:val="22"/>
        </w:rPr>
        <w:t>.</w:t>
      </w:r>
    </w:p>
    <w:p w14:paraId="32CE7A57" w14:textId="77777777" w:rsidR="009266B7" w:rsidRDefault="00CB3348" w:rsidP="00234D57">
      <w:pPr>
        <w:pStyle w:val="Prrafodelista"/>
        <w:numPr>
          <w:ilvl w:val="0"/>
          <w:numId w:val="6"/>
        </w:numPr>
        <w:spacing w:after="200" w:line="360" w:lineRule="auto"/>
        <w:contextualSpacing/>
        <w:jc w:val="both"/>
        <w:rPr>
          <w:rFonts w:ascii="Arial" w:hAnsi="Arial" w:cs="Arial"/>
          <w:color w:val="000000"/>
          <w:sz w:val="22"/>
          <w:szCs w:val="22"/>
        </w:rPr>
      </w:pPr>
      <w:r w:rsidRPr="00864734">
        <w:rPr>
          <w:rFonts w:ascii="Arial" w:hAnsi="Arial" w:cs="Arial"/>
          <w:color w:val="000000"/>
          <w:sz w:val="22"/>
          <w:szCs w:val="22"/>
        </w:rPr>
        <w:t xml:space="preserve">A21001 A2400 6042 332202 Adquisición de vehículo para proyecto de extensión bibliotecaria. </w:t>
      </w:r>
      <w:proofErr w:type="spellStart"/>
      <w:r w:rsidRPr="00864734">
        <w:rPr>
          <w:rFonts w:ascii="Arial" w:hAnsi="Arial" w:cs="Arial"/>
          <w:color w:val="000000"/>
          <w:sz w:val="22"/>
          <w:szCs w:val="22"/>
        </w:rPr>
        <w:t>Biblioneta</w:t>
      </w:r>
      <w:proofErr w:type="spellEnd"/>
      <w:r w:rsidRPr="00864734">
        <w:rPr>
          <w:rFonts w:ascii="Arial" w:hAnsi="Arial" w:cs="Arial"/>
          <w:color w:val="000000"/>
          <w:sz w:val="22"/>
          <w:szCs w:val="22"/>
        </w:rPr>
        <w:t xml:space="preserve"> (25.000 euros)</w:t>
      </w:r>
    </w:p>
    <w:p w14:paraId="217ED518" w14:textId="77777777" w:rsidR="009266B7" w:rsidRDefault="00CB3348" w:rsidP="00234D57">
      <w:pPr>
        <w:spacing w:line="360" w:lineRule="auto"/>
        <w:jc w:val="both"/>
        <w:rPr>
          <w:rFonts w:ascii="Arial" w:hAnsi="Arial" w:cs="Arial"/>
          <w:color w:val="000000"/>
          <w:sz w:val="22"/>
          <w:szCs w:val="22"/>
        </w:rPr>
      </w:pPr>
      <w:r w:rsidRPr="00864734">
        <w:rPr>
          <w:rFonts w:ascii="Arial" w:hAnsi="Arial" w:cs="Arial"/>
          <w:color w:val="000000"/>
          <w:sz w:val="22"/>
          <w:szCs w:val="22"/>
        </w:rPr>
        <w:t>Respecto al bibliobús, y según proyecciones realizadas con anterioridad, las poblaciones a atender se localizarían en la Navarra Media, en las zonas de Sangüesa y Tafalla.</w:t>
      </w:r>
    </w:p>
    <w:p w14:paraId="38405044" w14:textId="77777777" w:rsidR="009266B7" w:rsidRDefault="00CB3348" w:rsidP="00234D57">
      <w:pPr>
        <w:spacing w:line="360" w:lineRule="auto"/>
        <w:jc w:val="both"/>
        <w:rPr>
          <w:rFonts w:ascii="Arial" w:hAnsi="Arial" w:cs="Arial"/>
          <w:color w:val="000000"/>
          <w:sz w:val="22"/>
          <w:szCs w:val="22"/>
        </w:rPr>
      </w:pPr>
      <w:r w:rsidRPr="00864734">
        <w:rPr>
          <w:rFonts w:ascii="Arial" w:hAnsi="Arial" w:cs="Arial"/>
          <w:color w:val="000000"/>
          <w:sz w:val="22"/>
          <w:szCs w:val="22"/>
        </w:rPr>
        <w:t xml:space="preserve">Respecto a la </w:t>
      </w:r>
      <w:proofErr w:type="spellStart"/>
      <w:r w:rsidRPr="00864734">
        <w:rPr>
          <w:rFonts w:ascii="Arial" w:hAnsi="Arial" w:cs="Arial"/>
          <w:color w:val="000000"/>
          <w:sz w:val="22"/>
          <w:szCs w:val="22"/>
        </w:rPr>
        <w:t>biblioneta</w:t>
      </w:r>
      <w:proofErr w:type="spellEnd"/>
      <w:r w:rsidR="00864734">
        <w:rPr>
          <w:rFonts w:ascii="Arial" w:hAnsi="Arial" w:cs="Arial"/>
          <w:color w:val="000000"/>
          <w:sz w:val="22"/>
          <w:szCs w:val="22"/>
        </w:rPr>
        <w:t>, las previsiones contemplaban e</w:t>
      </w:r>
      <w:r w:rsidRPr="00864734">
        <w:rPr>
          <w:rFonts w:ascii="Arial" w:hAnsi="Arial" w:cs="Arial"/>
          <w:color w:val="000000"/>
          <w:sz w:val="22"/>
          <w:szCs w:val="22"/>
        </w:rPr>
        <w:t xml:space="preserve">l área del Roncal, a las cuales, por la evidencia de los hechos, se une la zona atendida desde la Biblioteca de </w:t>
      </w:r>
      <w:proofErr w:type="spellStart"/>
      <w:r w:rsidRPr="00864734">
        <w:rPr>
          <w:rFonts w:ascii="Arial" w:hAnsi="Arial" w:cs="Arial"/>
          <w:color w:val="000000"/>
          <w:sz w:val="22"/>
          <w:szCs w:val="22"/>
        </w:rPr>
        <w:t>Leitza</w:t>
      </w:r>
      <w:proofErr w:type="spellEnd"/>
      <w:r w:rsidRPr="00864734">
        <w:rPr>
          <w:rFonts w:ascii="Arial" w:hAnsi="Arial" w:cs="Arial"/>
          <w:color w:val="000000"/>
          <w:sz w:val="22"/>
          <w:szCs w:val="22"/>
        </w:rPr>
        <w:t xml:space="preserve"> y que es susceptible de aumentar. </w:t>
      </w:r>
    </w:p>
    <w:p w14:paraId="5DBBA732" w14:textId="19C1BB6F" w:rsidR="00CB3348" w:rsidRPr="00864734" w:rsidRDefault="00CB3348" w:rsidP="00234D57">
      <w:pPr>
        <w:spacing w:line="360" w:lineRule="auto"/>
        <w:jc w:val="both"/>
        <w:rPr>
          <w:rFonts w:ascii="Arial" w:hAnsi="Arial" w:cs="Arial"/>
          <w:color w:val="000000"/>
          <w:sz w:val="22"/>
          <w:szCs w:val="22"/>
        </w:rPr>
      </w:pPr>
      <w:r w:rsidRPr="00864734">
        <w:rPr>
          <w:rFonts w:ascii="Arial" w:hAnsi="Arial" w:cs="Arial"/>
          <w:color w:val="000000"/>
          <w:sz w:val="22"/>
          <w:szCs w:val="22"/>
        </w:rPr>
        <w:t>Con la experiencia adquirida en años y proyectos precedentes, se puede aspirar a que las actuaciones en 2024 se materialicen en la adquisición de los vehículos y, si acaso, en una primera fase de la trasformación del vehículo en un espacio de biblioteca, abordando elementos como el acondicionamiento, revestimiento, iluminación, confortabilidad y autonomía con baterías, como primer paso para abordar otras adaptaciones como el amueblamiento con estanterías y otros elementos para albergar la colección y atender al público.</w:t>
      </w:r>
    </w:p>
    <w:p w14:paraId="311E341B" w14:textId="77777777" w:rsidR="009266B7" w:rsidRDefault="00CB3348" w:rsidP="00234D57">
      <w:pPr>
        <w:spacing w:line="360" w:lineRule="auto"/>
        <w:jc w:val="both"/>
        <w:rPr>
          <w:rFonts w:ascii="Arial" w:hAnsi="Arial" w:cs="Arial"/>
          <w:color w:val="000000"/>
          <w:sz w:val="22"/>
          <w:szCs w:val="22"/>
        </w:rPr>
      </w:pPr>
      <w:r w:rsidRPr="00864734">
        <w:rPr>
          <w:rFonts w:ascii="Arial" w:hAnsi="Arial" w:cs="Arial"/>
          <w:color w:val="000000"/>
          <w:sz w:val="22"/>
          <w:szCs w:val="22"/>
        </w:rPr>
        <w:t xml:space="preserve">En este sentido, </w:t>
      </w:r>
      <w:proofErr w:type="gramStart"/>
      <w:r w:rsidRPr="00864734">
        <w:rPr>
          <w:rFonts w:ascii="Arial" w:hAnsi="Arial" w:cs="Arial"/>
          <w:color w:val="000000"/>
          <w:sz w:val="22"/>
          <w:szCs w:val="22"/>
        </w:rPr>
        <w:t>señalar</w:t>
      </w:r>
      <w:proofErr w:type="gramEnd"/>
      <w:r w:rsidRPr="00864734">
        <w:rPr>
          <w:rFonts w:ascii="Arial" w:hAnsi="Arial" w:cs="Arial"/>
          <w:color w:val="000000"/>
          <w:sz w:val="22"/>
          <w:szCs w:val="22"/>
        </w:rPr>
        <w:t xml:space="preserve"> que la compra del vehículo la realiza el Parque Móvil con quienes se está en contacto y que nos han adelantado lo complejo del mercado en la adquisición de este tipo de vehículos. </w:t>
      </w:r>
    </w:p>
    <w:p w14:paraId="0F085576" w14:textId="3A471D0D" w:rsidR="00CB3348" w:rsidRPr="00864734" w:rsidRDefault="00CB3348" w:rsidP="00234D57">
      <w:pPr>
        <w:spacing w:line="360" w:lineRule="auto"/>
        <w:jc w:val="both"/>
        <w:rPr>
          <w:rFonts w:ascii="Arial" w:hAnsi="Arial" w:cs="Arial"/>
          <w:color w:val="000000"/>
          <w:sz w:val="22"/>
          <w:szCs w:val="22"/>
        </w:rPr>
      </w:pPr>
      <w:r w:rsidRPr="00864734">
        <w:rPr>
          <w:rFonts w:ascii="Arial" w:hAnsi="Arial" w:cs="Arial"/>
          <w:color w:val="000000"/>
          <w:sz w:val="22"/>
          <w:szCs w:val="22"/>
        </w:rPr>
        <w:t xml:space="preserve">Tareas que irremediablemente nos situarán en 2025, al menos para </w:t>
      </w:r>
      <w:r w:rsidR="00864734">
        <w:rPr>
          <w:rFonts w:ascii="Arial" w:hAnsi="Arial" w:cs="Arial"/>
          <w:color w:val="000000"/>
          <w:sz w:val="22"/>
          <w:szCs w:val="22"/>
        </w:rPr>
        <w:t>la puesta en marcha del Bibliob</w:t>
      </w:r>
      <w:r w:rsidR="002B55E7">
        <w:rPr>
          <w:rFonts w:ascii="Arial" w:hAnsi="Arial" w:cs="Arial"/>
          <w:color w:val="000000"/>
          <w:sz w:val="22"/>
          <w:szCs w:val="22"/>
        </w:rPr>
        <w:t>ú</w:t>
      </w:r>
      <w:r w:rsidRPr="00864734">
        <w:rPr>
          <w:rFonts w:ascii="Arial" w:hAnsi="Arial" w:cs="Arial"/>
          <w:color w:val="000000"/>
          <w:sz w:val="22"/>
          <w:szCs w:val="22"/>
        </w:rPr>
        <w:t>s, y que tendrán que estar acompañadas por la adquisición y proceso técnico de los fondos documentales y, sobre todo, por la creación de plazas en plantilla de encargados de bibliotecas, elemento fundamental sin el cual no puede plantearse ningún proyecto bibliotecario.</w:t>
      </w:r>
    </w:p>
    <w:p w14:paraId="16BBAC85" w14:textId="77777777" w:rsidR="009266B7" w:rsidRDefault="00CB3348" w:rsidP="00234D57">
      <w:pPr>
        <w:spacing w:line="360" w:lineRule="auto"/>
        <w:jc w:val="both"/>
        <w:rPr>
          <w:rFonts w:ascii="Arial" w:hAnsi="Arial" w:cs="Arial"/>
          <w:color w:val="000000"/>
          <w:sz w:val="22"/>
          <w:szCs w:val="22"/>
        </w:rPr>
      </w:pPr>
      <w:r w:rsidRPr="00864734">
        <w:rPr>
          <w:rFonts w:ascii="Arial" w:hAnsi="Arial" w:cs="Arial"/>
          <w:color w:val="000000"/>
          <w:sz w:val="22"/>
          <w:szCs w:val="22"/>
        </w:rPr>
        <w:t xml:space="preserve">Todas estas actuaciones, más allá de 2024, también requerirán su correspondiente dotación presupuestaria. </w:t>
      </w:r>
    </w:p>
    <w:p w14:paraId="28DE7540" w14:textId="6EC1AAA0" w:rsidR="005B34E4" w:rsidRPr="00E81DF2" w:rsidRDefault="005B34E4" w:rsidP="00234D57">
      <w:pPr>
        <w:tabs>
          <w:tab w:val="left" w:pos="709"/>
          <w:tab w:val="left" w:pos="992"/>
          <w:tab w:val="left" w:pos="1276"/>
          <w:tab w:val="left" w:pos="8820"/>
        </w:tabs>
        <w:spacing w:line="360" w:lineRule="auto"/>
        <w:jc w:val="both"/>
        <w:rPr>
          <w:rFonts w:ascii="Arial" w:hAnsi="Arial" w:cs="Arial"/>
          <w:sz w:val="22"/>
          <w:szCs w:val="22"/>
        </w:rPr>
      </w:pPr>
    </w:p>
    <w:p w14:paraId="0BE827E7" w14:textId="77777777" w:rsidR="009266B7" w:rsidRDefault="005B34E4" w:rsidP="00234D57">
      <w:pPr>
        <w:tabs>
          <w:tab w:val="left" w:pos="709"/>
          <w:tab w:val="left" w:pos="992"/>
          <w:tab w:val="left" w:pos="1276"/>
          <w:tab w:val="center" w:pos="3827"/>
        </w:tabs>
        <w:spacing w:line="360" w:lineRule="auto"/>
        <w:ind w:left="-180"/>
        <w:jc w:val="both"/>
        <w:rPr>
          <w:rFonts w:ascii="Arial" w:hAnsi="Arial" w:cs="Arial"/>
          <w:sz w:val="22"/>
          <w:szCs w:val="22"/>
        </w:rPr>
      </w:pPr>
      <w:r w:rsidRPr="00E81DF2">
        <w:rPr>
          <w:rFonts w:ascii="Arial" w:hAnsi="Arial" w:cs="Arial"/>
          <w:sz w:val="22"/>
          <w:szCs w:val="22"/>
        </w:rPr>
        <w:t>Es lo que puedo informar, en cumplimiento de lo dispuesto en el a</w:t>
      </w:r>
      <w:r w:rsidR="00234D57">
        <w:rPr>
          <w:rFonts w:ascii="Arial" w:hAnsi="Arial" w:cs="Arial"/>
          <w:sz w:val="22"/>
          <w:szCs w:val="22"/>
        </w:rPr>
        <w:t xml:space="preserve">rtículo 215 </w:t>
      </w:r>
      <w:r w:rsidRPr="00E81DF2">
        <w:rPr>
          <w:rFonts w:ascii="Arial" w:hAnsi="Arial" w:cs="Arial"/>
          <w:sz w:val="22"/>
          <w:szCs w:val="22"/>
        </w:rPr>
        <w:t>del Reglamento del Parlamento de Navarra.</w:t>
      </w:r>
    </w:p>
    <w:p w14:paraId="7BFAD05D" w14:textId="38D62F7A" w:rsidR="005B34E4" w:rsidRDefault="005B34E4" w:rsidP="005B34E4">
      <w:pPr>
        <w:spacing w:line="276" w:lineRule="auto"/>
        <w:ind w:left="-360" w:right="1314"/>
        <w:jc w:val="center"/>
        <w:rPr>
          <w:rFonts w:ascii="Arial" w:hAnsi="Arial" w:cs="Arial"/>
          <w:sz w:val="22"/>
          <w:szCs w:val="22"/>
        </w:rPr>
      </w:pPr>
    </w:p>
    <w:p w14:paraId="67E53418" w14:textId="68917E96" w:rsidR="005B34E4" w:rsidRPr="002B55E7" w:rsidRDefault="005B34E4" w:rsidP="002B55E7">
      <w:pPr>
        <w:spacing w:line="276" w:lineRule="auto"/>
        <w:ind w:left="-360" w:right="1314" w:firstLine="180"/>
        <w:rPr>
          <w:rFonts w:ascii="Arial" w:hAnsi="Arial" w:cs="Arial"/>
          <w:sz w:val="22"/>
          <w:szCs w:val="22"/>
        </w:rPr>
      </w:pPr>
      <w:r>
        <w:rPr>
          <w:rFonts w:ascii="Arial" w:hAnsi="Arial" w:cs="Arial"/>
          <w:sz w:val="22"/>
          <w:szCs w:val="22"/>
        </w:rPr>
        <w:t>Pamplona-Iruña,</w:t>
      </w:r>
      <w:r w:rsidR="00722111">
        <w:rPr>
          <w:rFonts w:ascii="Arial" w:hAnsi="Arial" w:cs="Arial"/>
          <w:sz w:val="22"/>
          <w:szCs w:val="22"/>
        </w:rPr>
        <w:t xml:space="preserve"> </w:t>
      </w:r>
      <w:r w:rsidR="00740CD2">
        <w:rPr>
          <w:rFonts w:ascii="Arial" w:hAnsi="Arial" w:cs="Arial"/>
          <w:sz w:val="22"/>
          <w:szCs w:val="22"/>
        </w:rPr>
        <w:t>5</w:t>
      </w:r>
      <w:r w:rsidR="00864734">
        <w:rPr>
          <w:rFonts w:ascii="Arial" w:hAnsi="Arial" w:cs="Arial"/>
          <w:sz w:val="22"/>
          <w:szCs w:val="22"/>
        </w:rPr>
        <w:t xml:space="preserve"> de marzo</w:t>
      </w:r>
    </w:p>
    <w:p w14:paraId="3F5B33FC" w14:textId="082CF6C1" w:rsidR="00F75315" w:rsidRPr="002B55E7" w:rsidRDefault="002B55E7" w:rsidP="002B55E7">
      <w:pPr>
        <w:spacing w:line="276" w:lineRule="auto"/>
        <w:ind w:left="-360" w:right="1314" w:firstLine="180"/>
        <w:rPr>
          <w:rFonts w:ascii="Arial" w:hAnsi="Arial" w:cs="Arial"/>
          <w:color w:val="000000"/>
          <w:sz w:val="22"/>
          <w:szCs w:val="22"/>
        </w:rPr>
      </w:pPr>
      <w:r>
        <w:rPr>
          <w:rFonts w:ascii="Arial" w:hAnsi="Arial" w:cs="Arial"/>
          <w:color w:val="000000"/>
          <w:sz w:val="22"/>
          <w:szCs w:val="22"/>
        </w:rPr>
        <w:t xml:space="preserve">La Consejera de Cultura, Deporte y Turismo: </w:t>
      </w:r>
      <w:r w:rsidR="005B34E4">
        <w:rPr>
          <w:rFonts w:ascii="Arial" w:hAnsi="Arial" w:cs="Arial"/>
          <w:sz w:val="22"/>
          <w:szCs w:val="22"/>
        </w:rPr>
        <w:t>Rebeca Esnaola Bermejo</w:t>
      </w:r>
    </w:p>
    <w:sectPr w:rsidR="00F75315" w:rsidRPr="002B55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659F2"/>
    <w:multiLevelType w:val="hybridMultilevel"/>
    <w:tmpl w:val="EF7C0B36"/>
    <w:lvl w:ilvl="0" w:tplc="0384323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A564EAF"/>
    <w:multiLevelType w:val="hybridMultilevel"/>
    <w:tmpl w:val="B57E3802"/>
    <w:lvl w:ilvl="0" w:tplc="0C0A000D">
      <w:start w:val="1"/>
      <w:numFmt w:val="bullet"/>
      <w:lvlText w:val=""/>
      <w:lvlJc w:val="left"/>
      <w:pPr>
        <w:ind w:left="1571" w:hanging="360"/>
      </w:pPr>
      <w:rPr>
        <w:rFonts w:ascii="Wingdings" w:hAnsi="Wingdings" w:hint="default"/>
      </w:rPr>
    </w:lvl>
    <w:lvl w:ilvl="1" w:tplc="2CA4E862">
      <w:numFmt w:val="bullet"/>
      <w:lvlText w:val="-"/>
      <w:lvlJc w:val="left"/>
      <w:pPr>
        <w:ind w:left="2291" w:hanging="360"/>
      </w:pPr>
      <w:rPr>
        <w:rFonts w:ascii="Arial" w:eastAsia="Times New Roman" w:hAnsi="Arial" w:cs="Arial"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653C0380"/>
    <w:multiLevelType w:val="hybridMultilevel"/>
    <w:tmpl w:val="A8D0B9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12E41CD"/>
    <w:multiLevelType w:val="hybridMultilevel"/>
    <w:tmpl w:val="4DA63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89A0290"/>
    <w:multiLevelType w:val="hybridMultilevel"/>
    <w:tmpl w:val="6CE64448"/>
    <w:lvl w:ilvl="0" w:tplc="AB16E0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2524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5315882">
    <w:abstractNumId w:val="3"/>
  </w:num>
  <w:num w:numId="3" w16cid:durableId="1779713204">
    <w:abstractNumId w:val="2"/>
  </w:num>
  <w:num w:numId="4" w16cid:durableId="2115051063">
    <w:abstractNumId w:val="1"/>
  </w:num>
  <w:num w:numId="5" w16cid:durableId="513420147">
    <w:abstractNumId w:val="5"/>
  </w:num>
  <w:num w:numId="6" w16cid:durableId="1236090703">
    <w:abstractNumId w:val="0"/>
  </w:num>
  <w:num w:numId="7" w16cid:durableId="1780679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E4"/>
    <w:rsid w:val="00047789"/>
    <w:rsid w:val="000616DB"/>
    <w:rsid w:val="001D5D8F"/>
    <w:rsid w:val="00234D57"/>
    <w:rsid w:val="002B55E7"/>
    <w:rsid w:val="002F212A"/>
    <w:rsid w:val="00314BE8"/>
    <w:rsid w:val="003603FF"/>
    <w:rsid w:val="00437FAF"/>
    <w:rsid w:val="005B34E4"/>
    <w:rsid w:val="005D2475"/>
    <w:rsid w:val="00722111"/>
    <w:rsid w:val="00740CD2"/>
    <w:rsid w:val="007C3D3C"/>
    <w:rsid w:val="00864734"/>
    <w:rsid w:val="009266B7"/>
    <w:rsid w:val="00AF624B"/>
    <w:rsid w:val="00B9483F"/>
    <w:rsid w:val="00B96D7B"/>
    <w:rsid w:val="00CB3348"/>
    <w:rsid w:val="00D23063"/>
    <w:rsid w:val="00E337A8"/>
    <w:rsid w:val="00E81DF2"/>
    <w:rsid w:val="00EB0490"/>
    <w:rsid w:val="00F642BA"/>
    <w:rsid w:val="00F753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578A"/>
  <w15:chartTrackingRefBased/>
  <w15:docId w15:val="{F8A827CB-E6FB-4847-BE77-2B6EA9FD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4E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34E4"/>
    <w:pPr>
      <w:ind w:left="708"/>
    </w:pPr>
  </w:style>
  <w:style w:type="paragraph" w:customStyle="1" w:styleId="Default">
    <w:name w:val="Default"/>
    <w:rsid w:val="00CB3348"/>
    <w:pPr>
      <w:autoSpaceDE w:val="0"/>
      <w:autoSpaceDN w:val="0"/>
      <w:adjustRightInd w:val="0"/>
      <w:spacing w:after="0" w:line="240" w:lineRule="auto"/>
    </w:pPr>
    <w:rPr>
      <w:rFonts w:ascii="Symbol" w:eastAsia="Times New Roman" w:hAnsi="Symbol" w:cs="Symbol"/>
      <w:color w:val="000000"/>
      <w:sz w:val="24"/>
      <w:szCs w:val="24"/>
      <w:lang w:eastAsia="es-ES"/>
    </w:rPr>
  </w:style>
  <w:style w:type="character" w:styleId="Hipervnculo">
    <w:name w:val="Hyperlink"/>
    <w:basedOn w:val="Fuentedeprrafopredeter"/>
    <w:unhideWhenUsed/>
    <w:rsid w:val="00CB33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34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bibliobuses.com/wp-content/uploads/documentos/Proyecto%20Berragu.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1047</Words>
  <Characters>5762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Mauleón, Fernando</cp:lastModifiedBy>
  <cp:revision>19</cp:revision>
  <dcterms:created xsi:type="dcterms:W3CDTF">2023-10-03T08:48:00Z</dcterms:created>
  <dcterms:modified xsi:type="dcterms:W3CDTF">2024-05-13T09:14:00Z</dcterms:modified>
</cp:coreProperties>
</file>