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4E7B" w14:textId="5F14746B" w:rsidR="00E46ECD" w:rsidRPr="008231AF" w:rsidRDefault="00B45C8E" w:rsidP="008231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24PES-236</w:t>
      </w:r>
    </w:p>
    <w:p w14:paraId="4037091F" w14:textId="2C72140D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Mikel Zabaleta Aramendiak, Legebiltzarreko Erregelamenduan ezarritakoaren babesean, honako galdera hauek egiten dizkio Nafarroako Gobernuko Lurralde Kohesiorako Departamentuari, idatziz erantzun ditzan:</w:t>
      </w:r>
      <w:r>
        <w:rPr>
          <w:sz w:val="22"/>
          <w:b/>
          <w:rFonts w:ascii="Calibri" w:hAnsi="Calibri"/>
        </w:rPr>
        <w:t xml:space="preserve"> </w:t>
      </w:r>
    </w:p>
    <w:p w14:paraId="4CB3B008" w14:textId="2F77F4C4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Bidaiarien Hiriarteko Garraio Publikoaren Plan Integrala 2011ko apirilaren 4an onetsi zuen Nafarroako Gobernuak.</w:t>
      </w:r>
      <w:r>
        <w:rPr>
          <w:sz w:val="22"/>
          <w:rFonts w:ascii="Calibri" w:hAnsi="Calibri"/>
        </w:rPr>
        <w:t xml:space="preserve"> </w:t>
      </w:r>
    </w:p>
    <w:p w14:paraId="2474FF72" w14:textId="27F5C5F7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Gobernuaren 2014ko apirilaren 16ko erabaki bidez, berriz, plan hori berrikustea onetsi zen, eskualde mailako zerbitzuen lurralde-integrazioari erreparatuta.</w:t>
      </w:r>
      <w:r>
        <w:rPr>
          <w:sz w:val="22"/>
          <w:rFonts w:ascii="Calibri" w:hAnsi="Calibri"/>
        </w:rPr>
        <w:t xml:space="preserve"> </w:t>
      </w:r>
    </w:p>
    <w:p w14:paraId="37787867" w14:textId="77777777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Planaren berrikuspen horren ondorioz, emakiden mapa berria zehaztu zen, halako moduan non Nafarroan lehen zeuden hiriarteko garraioko 38 emakidak 9 izatera pasatu baitira.</w:t>
      </w:r>
      <w:r>
        <w:rPr>
          <w:sz w:val="22"/>
          <w:rFonts w:ascii="Calibri" w:hAnsi="Calibri"/>
        </w:rPr>
        <w:t xml:space="preserve"> </w:t>
      </w:r>
    </w:p>
    <w:p w14:paraId="23AFE5E8" w14:textId="77777777" w:rsidR="00E46ECD" w:rsidRPr="008231AF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9 emakida horietatik, 4 lizitatu dira orain arte.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Zehazki, hauek:</w:t>
      </w:r>
      <w:r>
        <w:rPr>
          <w:sz w:val="22"/>
          <w:rFonts w:ascii="Calibri" w:hAnsi="Calibri"/>
        </w:rPr>
        <w:t xml:space="preserve"> </w:t>
      </w:r>
    </w:p>
    <w:p w14:paraId="2E13AAA2" w14:textId="3A796A30" w:rsidR="00E46ECD" w:rsidRPr="008231AF" w:rsidRDefault="00A94770" w:rsidP="005957BE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NAV-001,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Soria.</w:t>
      </w:r>
      <w:r>
        <w:rPr>
          <w:sz w:val="22"/>
          <w:rFonts w:ascii="Calibri" w:hAnsi="Calibri"/>
        </w:rPr>
        <w:t xml:space="preserve"> </w:t>
      </w:r>
    </w:p>
    <w:p w14:paraId="4385C8EA" w14:textId="5D5CAE48" w:rsidR="00E46ECD" w:rsidRPr="008231AF" w:rsidRDefault="00A94770" w:rsidP="005957BE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NAV-002,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Tafalla.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Tafallako eskualdea</w:t>
      </w:r>
      <w:r>
        <w:rPr>
          <w:sz w:val="22"/>
          <w:rFonts w:ascii="Calibri" w:hAnsi="Calibri"/>
        </w:rPr>
        <w:t xml:space="preserve"> </w:t>
      </w:r>
    </w:p>
    <w:p w14:paraId="7E799E75" w14:textId="6671A720" w:rsidR="00E46ECD" w:rsidRPr="008231AF" w:rsidRDefault="00A94770" w:rsidP="005957BE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NAV-003,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Tudela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Zaragoza.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Erriberabarrena.</w:t>
      </w:r>
      <w:r>
        <w:rPr>
          <w:sz w:val="22"/>
          <w:rFonts w:ascii="Calibri" w:hAnsi="Calibri"/>
        </w:rPr>
        <w:t xml:space="preserve"> </w:t>
      </w:r>
    </w:p>
    <w:p w14:paraId="763C2B61" w14:textId="0F2A38D7" w:rsidR="00E46ECD" w:rsidRPr="005957BE" w:rsidRDefault="00A94770" w:rsidP="005957BE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NAV-004, 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Altsasu/Alsasua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Vitoria/Gasteiz.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Altsasuko eskualdea.</w:t>
      </w:r>
      <w:r>
        <w:rPr>
          <w:sz w:val="22"/>
          <w:rFonts w:ascii="Calibri" w:hAnsi="Calibri"/>
        </w:rPr>
        <w:t xml:space="preserve"> </w:t>
      </w:r>
    </w:p>
    <w:p w14:paraId="04347C95" w14:textId="77777777" w:rsidR="005957BE" w:rsidRDefault="00A94770" w:rsidP="005957BE">
      <w:pPr>
        <w:pStyle w:val="Style"/>
        <w:spacing w:before="100" w:beforeAutospacing="1" w:after="200" w:line="276" w:lineRule="auto"/>
        <w:ind w:leftChars="643" w:left="1415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Hortaz, honako emakida hauek daude lizitatu gabe:</w:t>
      </w:r>
    </w:p>
    <w:p w14:paraId="7D7516AC" w14:textId="131E15BC" w:rsidR="00E46ECD" w:rsidRPr="005957BE" w:rsidRDefault="00A94770" w:rsidP="005957BE">
      <w:pPr>
        <w:pStyle w:val="Style"/>
        <w:numPr>
          <w:ilvl w:val="0"/>
          <w:numId w:val="5"/>
        </w:numPr>
        <w:spacing w:before="100" w:beforeAutospacing="1" w:after="200" w:line="276" w:lineRule="auto"/>
        <w:ind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lrun.</w:t>
      </w:r>
      <w:r>
        <w:rPr>
          <w:sz w:val="22"/>
          <w:rFonts w:ascii="Calibri" w:hAnsi="Calibri"/>
        </w:rPr>
        <w:t xml:space="preserve"> </w:t>
      </w:r>
      <w:r>
        <w:t xml:space="preserve">Baztan-Bidasoako eskualdea</w:t>
      </w:r>
      <w:r>
        <w:rPr>
          <w:sz w:val="22"/>
          <w:rFonts w:ascii="Calibri" w:hAnsi="Calibri"/>
        </w:rPr>
        <w:t xml:space="preserve"> </w:t>
      </w:r>
    </w:p>
    <w:p w14:paraId="0FF3BE9F" w14:textId="075A4AC2" w:rsidR="00E46ECD" w:rsidRPr="008231AF" w:rsidRDefault="00A94770" w:rsidP="005957BE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Pirinioa.</w:t>
      </w:r>
      <w:r>
        <w:rPr>
          <w:sz w:val="22"/>
          <w:rFonts w:ascii="Calibri" w:hAnsi="Calibri"/>
        </w:rPr>
        <w:t xml:space="preserve"> </w:t>
      </w:r>
    </w:p>
    <w:p w14:paraId="14E4903D" w14:textId="12598444" w:rsidR="00E46ECD" w:rsidRPr="008231AF" w:rsidRDefault="00A94770" w:rsidP="005957BE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Donostia/San Sebastián.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Ipar-mendebaldea.</w:t>
      </w:r>
      <w:r>
        <w:rPr>
          <w:sz w:val="22"/>
          <w:rFonts w:ascii="Calibri" w:hAnsi="Calibri"/>
        </w:rPr>
        <w:t xml:space="preserve"> </w:t>
      </w:r>
    </w:p>
    <w:p w14:paraId="74F1D8E7" w14:textId="77777777" w:rsidR="005957BE" w:rsidRDefault="00A94770" w:rsidP="005957BE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Estella/Lizarra-Logroño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Donostia/San Sebastián.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Estellerria eta Erriberagoiena.</w:t>
      </w:r>
      <w:r>
        <w:rPr>
          <w:sz w:val="22"/>
          <w:rFonts w:ascii="Calibri" w:hAnsi="Calibri"/>
        </w:rPr>
        <w:t xml:space="preserve"> </w:t>
      </w:r>
    </w:p>
    <w:p w14:paraId="2B00CF43" w14:textId="7AF6BEEA" w:rsidR="00E46ECD" w:rsidRPr="005957BE" w:rsidRDefault="00A94770" w:rsidP="005957BE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Iruñerria.</w:t>
      </w:r>
      <w:r>
        <w:rPr>
          <w:sz w:val="22"/>
          <w:rFonts w:ascii="Calibri" w:hAnsi="Calibri"/>
        </w:rPr>
        <w:t xml:space="preserve"> </w:t>
      </w:r>
    </w:p>
    <w:p w14:paraId="215F4DC1" w14:textId="5284878E" w:rsidR="005957BE" w:rsidRPr="005957BE" w:rsidRDefault="00A94770" w:rsidP="005957BE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sectPr w:rsidR="005957BE" w:rsidRPr="005957BE" w:rsidSect="00B45C8E">
          <w:type w:val="continuous"/>
          <w:pgSz w:w="12240" w:h="20160"/>
          <w:pgMar w:top="1440" w:right="1080" w:bottom="1440" w:left="1080" w:header="0" w:footer="0" w:gutter="0"/>
          <w:cols w:space="720"/>
          <w:docGrid w:linePitch="299"/>
        </w:sectPr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Horregatik guztiagatik, honako galdera hauek egiten ditut, idatziz erantzuteko:</w:t>
      </w:r>
    </w:p>
    <w:p w14:paraId="550D5E9E" w14:textId="77777777" w:rsidR="005957BE" w:rsidRDefault="00A94770" w:rsidP="005957BE">
      <w:pPr>
        <w:pStyle w:val="Style"/>
        <w:spacing w:before="100" w:beforeAutospacing="1" w:after="200" w:line="276" w:lineRule="auto"/>
        <w:ind w:left="1416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Pamplona/lruña</w:t>
      </w:r>
      <w:r>
        <w:rPr>
          <w:sz w:val="21"/>
          <w:rFonts w:ascii="CIDFont+F1" w:hAnsi="CIDFont+F1"/>
        </w:rPr>
        <w:t xml:space="preserve">–</w:t>
      </w:r>
      <w:r>
        <w:rPr>
          <w:sz w:val="22"/>
          <w:rFonts w:ascii="Calibri" w:hAnsi="Calibri"/>
        </w:rPr>
        <w:t xml:space="preserve">Donostia/San Sebastián</w:t>
      </w:r>
      <w:r>
        <w:t xml:space="preserve"> emakidan, Nafarroako Gobernuak kanpoko enpresaren bat kontratatu al du emakida horren definizioarekin lotutako zerbitzuren baterako?</w:t>
      </w:r>
      <w:r>
        <w:rPr>
          <w:sz w:val="22"/>
          <w:rFonts w:ascii="Calibri" w:hAnsi="Calibri"/>
        </w:rPr>
        <w:t xml:space="preserve"> </w:t>
      </w:r>
    </w:p>
    <w:p w14:paraId="3B70D5D7" w14:textId="7CF3C2D0" w:rsidR="00E46ECD" w:rsidRPr="005957BE" w:rsidRDefault="00A94770" w:rsidP="005957BE">
      <w:pPr>
        <w:pStyle w:val="Style"/>
        <w:spacing w:before="100" w:beforeAutospacing="1" w:after="200" w:line="276" w:lineRule="auto"/>
        <w:ind w:left="1416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Hala baldin bada, zer enpresa da hori? zein da enpresa horrekin egindako kontratuaren xedea? zer denbora-aurreikuspen du zerbitzu-prestazio horrek?</w:t>
      </w:r>
      <w:r>
        <w:rPr>
          <w:sz w:val="22"/>
          <w:rFonts w:ascii="Calibri" w:hAnsi="Calibri"/>
        </w:rPr>
        <w:t xml:space="preserve"> </w:t>
      </w:r>
    </w:p>
    <w:p w14:paraId="72C87364" w14:textId="340CF229" w:rsidR="00E46ECD" w:rsidRDefault="00A94770" w:rsidP="008231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8an</w:t>
      </w:r>
    </w:p>
    <w:p w14:paraId="3DA2C574" w14:textId="77AEDF41" w:rsidR="005957BE" w:rsidRPr="008231AF" w:rsidRDefault="005957BE" w:rsidP="008231A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5957BE" w:rsidRPr="008231AF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84576"/>
    <w:multiLevelType w:val="hybridMultilevel"/>
    <w:tmpl w:val="22A69E9E"/>
    <w:lvl w:ilvl="0" w:tplc="DEC275D8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 w15:restartNumberingAfterBreak="0">
    <w:nsid w:val="4D8233FA"/>
    <w:multiLevelType w:val="singleLevel"/>
    <w:tmpl w:val="7968F2B8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5E5A6771"/>
    <w:multiLevelType w:val="hybridMultilevel"/>
    <w:tmpl w:val="1C8228B0"/>
    <w:lvl w:ilvl="0" w:tplc="DEC275D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51F2334C">
      <w:numFmt w:val="bullet"/>
      <w:lvlText w:val="-"/>
      <w:lvlJc w:val="left"/>
      <w:pPr>
        <w:ind w:left="2496" w:hanging="360"/>
      </w:pPr>
      <w:rPr>
        <w:rFonts w:ascii="Calibri" w:eastAsia="Arial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85145C1"/>
    <w:multiLevelType w:val="hybridMultilevel"/>
    <w:tmpl w:val="A23C6FE2"/>
    <w:lvl w:ilvl="0" w:tplc="DEC275D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6FEF6436"/>
    <w:multiLevelType w:val="hybridMultilevel"/>
    <w:tmpl w:val="6F7A2534"/>
    <w:lvl w:ilvl="0" w:tplc="DEC275D8">
      <w:start w:val="1"/>
      <w:numFmt w:val="bullet"/>
      <w:lvlText w:val=""/>
      <w:lvlJc w:val="left"/>
      <w:pPr>
        <w:ind w:left="1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 w16cid:durableId="386413446">
    <w:abstractNumId w:val="1"/>
  </w:num>
  <w:num w:numId="2" w16cid:durableId="1116677992">
    <w:abstractNumId w:val="3"/>
  </w:num>
  <w:num w:numId="3" w16cid:durableId="622661020">
    <w:abstractNumId w:val="2"/>
  </w:num>
  <w:num w:numId="4" w16cid:durableId="91629367">
    <w:abstractNumId w:val="0"/>
  </w:num>
  <w:num w:numId="5" w16cid:durableId="1141731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ECD"/>
    <w:rsid w:val="005957BE"/>
    <w:rsid w:val="008231AF"/>
    <w:rsid w:val="008A6394"/>
    <w:rsid w:val="00A94770"/>
    <w:rsid w:val="00B45C8E"/>
    <w:rsid w:val="00E4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3522"/>
  <w15:docId w15:val="{BE82BFAB-4049-45F3-A846-E041F0E3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24PES-236</vt:lpstr>
    </vt:vector>
  </TitlesOfParts>
  <Company>HP Inc.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24PES-236</dc:title>
  <dc:creator>informatica</dc:creator>
  <cp:keywords>CreatedByIRIS_Readiris_17.0</cp:keywords>
  <cp:lastModifiedBy>Mauleón, Fernando</cp:lastModifiedBy>
  <cp:revision>4</cp:revision>
  <dcterms:created xsi:type="dcterms:W3CDTF">2024-05-09T06:42:00Z</dcterms:created>
  <dcterms:modified xsi:type="dcterms:W3CDTF">2024-05-10T06:37:00Z</dcterms:modified>
</cp:coreProperties>
</file>